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D125" w14:textId="2CE5AA7E" w:rsidR="006C15CA" w:rsidRPr="00612CCB" w:rsidRDefault="00410E99" w:rsidP="00612CCB">
      <w:pPr>
        <w:widowControl w:val="0"/>
        <w:suppressAutoHyphens/>
        <w:overflowPunct w:val="0"/>
        <w:autoSpaceDE w:val="0"/>
        <w:spacing w:after="0" w:line="276" w:lineRule="auto"/>
        <w:textAlignment w:val="baseline"/>
        <w:rPr>
          <w:rFonts w:eastAsia="Times New Roman" w:cstheme="minorHAnsi"/>
          <w:sz w:val="24"/>
          <w:szCs w:val="20"/>
          <w:lang w:eastAsia="ar-SA"/>
        </w:rPr>
      </w:pPr>
      <w:bookmarkStart w:id="0" w:name="_GoBack"/>
      <w:bookmarkEnd w:id="0"/>
      <w:r w:rsidRPr="00CA6CDE">
        <w:rPr>
          <w:rFonts w:ascii="Arial" w:eastAsia="Times New Roman" w:hAnsi="Arial" w:cs="Times New Roman"/>
          <w:noProof/>
          <w:sz w:val="24"/>
          <w:szCs w:val="20"/>
          <w:lang w:eastAsia="en-GB"/>
        </w:rPr>
        <w:drawing>
          <wp:anchor distT="0" distB="0" distL="114300" distR="114300" simplePos="0" relativeHeight="251665408" behindDoc="0" locked="0" layoutInCell="1" allowOverlap="1" wp14:anchorId="01CA7D3E" wp14:editId="7B8DC66D">
            <wp:simplePos x="0" y="0"/>
            <wp:positionH relativeFrom="margin">
              <wp:align>right</wp:align>
            </wp:positionH>
            <wp:positionV relativeFrom="paragraph">
              <wp:posOffset>256194</wp:posOffset>
            </wp:positionV>
            <wp:extent cx="5731510" cy="14116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D3CB3" w14:textId="09024467" w:rsidR="006C15CA" w:rsidRDefault="00876950"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r w:rsidRPr="00612CCB">
        <w:rPr>
          <w:rFonts w:eastAsia="Times New Roman" w:cstheme="minorHAnsi"/>
          <w:b/>
          <w:bCs/>
          <w:sz w:val="96"/>
          <w:szCs w:val="96"/>
          <w:lang w:eastAsia="ar-SA"/>
        </w:rPr>
        <w:t xml:space="preserve"> </w:t>
      </w:r>
      <w:r w:rsidRPr="00612CCB">
        <w:rPr>
          <w:rFonts w:eastAsia="Times New Roman" w:cstheme="minorHAnsi"/>
          <w:b/>
          <w:bCs/>
          <w:sz w:val="96"/>
          <w:szCs w:val="96"/>
          <w:lang w:eastAsia="ar-SA"/>
        </w:rPr>
        <w:tab/>
      </w:r>
    </w:p>
    <w:tbl>
      <w:tblPr>
        <w:tblStyle w:val="TableGrid"/>
        <w:tblpPr w:leftFromText="180" w:rightFromText="180" w:vertAnchor="text" w:horzAnchor="margin" w:tblpY="-3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10E99" w14:paraId="4839C38D" w14:textId="77777777" w:rsidTr="002C50D9">
        <w:tc>
          <w:tcPr>
            <w:tcW w:w="2977" w:type="dxa"/>
            <w:vAlign w:val="center"/>
          </w:tcPr>
          <w:p w14:paraId="51FEDEB9" w14:textId="77777777" w:rsidR="00410E99" w:rsidRPr="00967895" w:rsidRDefault="00410E99" w:rsidP="002C50D9">
            <w:pPr>
              <w:spacing w:line="259" w:lineRule="auto"/>
              <w:jc w:val="center"/>
              <w:rPr>
                <w:rFonts w:eastAsia="Cambria" w:cstheme="minorHAnsi"/>
                <w:bCs/>
                <w:i/>
                <w:iCs/>
              </w:rPr>
            </w:pPr>
            <w:bookmarkStart w:id="1" w:name="_Hlk192857471"/>
            <w:r w:rsidRPr="00967895">
              <w:rPr>
                <w:rFonts w:eastAsia="Cambria" w:cstheme="minorHAnsi"/>
                <w:bCs/>
                <w:i/>
                <w:iCs/>
              </w:rPr>
              <w:t>Adderley Nursery School</w:t>
            </w:r>
          </w:p>
        </w:tc>
        <w:tc>
          <w:tcPr>
            <w:tcW w:w="3260" w:type="dxa"/>
            <w:vAlign w:val="center"/>
          </w:tcPr>
          <w:p w14:paraId="39B343D6"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Allens Croft Nursery School</w:t>
            </w:r>
          </w:p>
        </w:tc>
        <w:tc>
          <w:tcPr>
            <w:tcW w:w="3261" w:type="dxa"/>
            <w:vAlign w:val="center"/>
          </w:tcPr>
          <w:p w14:paraId="2D3E4069"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Gracelands Nursery School</w:t>
            </w:r>
          </w:p>
        </w:tc>
      </w:tr>
      <w:tr w:rsidR="00410E99" w14:paraId="5B985087" w14:textId="77777777" w:rsidTr="002C50D9">
        <w:tc>
          <w:tcPr>
            <w:tcW w:w="2977" w:type="dxa"/>
            <w:vAlign w:val="center"/>
          </w:tcPr>
          <w:p w14:paraId="6B0FD608"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Highfield Nursery School</w:t>
            </w:r>
          </w:p>
        </w:tc>
        <w:tc>
          <w:tcPr>
            <w:tcW w:w="3260" w:type="dxa"/>
            <w:vAlign w:val="center"/>
          </w:tcPr>
          <w:p w14:paraId="5992DAA1"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Jakeman Nursery School</w:t>
            </w:r>
          </w:p>
        </w:tc>
        <w:tc>
          <w:tcPr>
            <w:tcW w:w="3261" w:type="dxa"/>
            <w:vAlign w:val="center"/>
          </w:tcPr>
          <w:p w14:paraId="71DA37B7"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Lillian de Lissa Nursery School</w:t>
            </w:r>
          </w:p>
        </w:tc>
      </w:tr>
      <w:tr w:rsidR="00410E99" w14:paraId="7552C8C5" w14:textId="77777777" w:rsidTr="002C50D9">
        <w:tc>
          <w:tcPr>
            <w:tcW w:w="2977" w:type="dxa"/>
            <w:vAlign w:val="center"/>
          </w:tcPr>
          <w:p w14:paraId="7D563E5B"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Newtown Nursery School</w:t>
            </w:r>
          </w:p>
        </w:tc>
        <w:tc>
          <w:tcPr>
            <w:tcW w:w="3260" w:type="dxa"/>
            <w:vAlign w:val="center"/>
          </w:tcPr>
          <w:p w14:paraId="70A317CD"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Shenley Fields Nursery School</w:t>
            </w:r>
          </w:p>
        </w:tc>
        <w:tc>
          <w:tcPr>
            <w:tcW w:w="3261" w:type="dxa"/>
            <w:vAlign w:val="center"/>
          </w:tcPr>
          <w:p w14:paraId="3BD4FF4C" w14:textId="77777777" w:rsidR="00410E99" w:rsidRPr="00967895" w:rsidRDefault="00410E99" w:rsidP="002C50D9">
            <w:pPr>
              <w:spacing w:line="259" w:lineRule="auto"/>
              <w:jc w:val="center"/>
              <w:rPr>
                <w:rFonts w:ascii="Arial" w:eastAsia="Cambria" w:hAnsi="Arial" w:cs="Arial"/>
                <w:b/>
              </w:rPr>
            </w:pPr>
            <w:r w:rsidRPr="00967895">
              <w:rPr>
                <w:rFonts w:eastAsia="Cambria" w:cstheme="minorHAnsi"/>
                <w:bCs/>
                <w:i/>
                <w:iCs/>
              </w:rPr>
              <w:t>St Thomas Centre Nursery School</w:t>
            </w:r>
          </w:p>
        </w:tc>
      </w:tr>
      <w:bookmarkEnd w:id="1"/>
    </w:tbl>
    <w:p w14:paraId="3706E030" w14:textId="0C139E79" w:rsidR="00410E99" w:rsidRDefault="00410E99"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p>
    <w:p w14:paraId="67B33403" w14:textId="77777777" w:rsidR="00410E99" w:rsidRPr="00612CCB" w:rsidRDefault="00410E99"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p>
    <w:p w14:paraId="469E8B13" w14:textId="4BB1C611" w:rsidR="006C15CA" w:rsidRDefault="00BC3977"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r>
        <w:rPr>
          <w:rFonts w:eastAsia="Times New Roman" w:cstheme="minorHAnsi"/>
          <w:b/>
          <w:bCs/>
          <w:sz w:val="52"/>
          <w:szCs w:val="52"/>
          <w:lang w:eastAsia="ar-SA"/>
        </w:rPr>
        <w:t>SUPERVISION</w:t>
      </w:r>
      <w:r w:rsidR="00E0254D">
        <w:rPr>
          <w:rFonts w:eastAsia="Times New Roman" w:cstheme="minorHAnsi"/>
          <w:b/>
          <w:bCs/>
          <w:sz w:val="52"/>
          <w:szCs w:val="52"/>
          <w:lang w:eastAsia="ar-SA"/>
        </w:rPr>
        <w:t xml:space="preserve"> </w:t>
      </w:r>
      <w:r w:rsidR="00612CCB" w:rsidRPr="00612CCB">
        <w:rPr>
          <w:rFonts w:eastAsia="Times New Roman" w:cstheme="minorHAnsi"/>
          <w:b/>
          <w:bCs/>
          <w:sz w:val="52"/>
          <w:szCs w:val="52"/>
          <w:lang w:eastAsia="ar-SA"/>
        </w:rPr>
        <w:t>POLICY</w:t>
      </w:r>
    </w:p>
    <w:p w14:paraId="4B4A2F0B" w14:textId="4B559EAD" w:rsidR="009F3D01" w:rsidRPr="00612CCB" w:rsidRDefault="009F3D01"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5A9C8B29" w14:textId="076DEB85" w:rsidR="00612CCB" w:rsidRDefault="00612CCB"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1EF0F94D" w14:textId="1D98CA5A" w:rsidR="00410E99" w:rsidRDefault="00410E99"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0997AE33" w14:textId="4C16A24B" w:rsidR="00410E99" w:rsidRDefault="00410E99"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1B5CFCA0" w14:textId="77777777" w:rsidR="00410E99" w:rsidRPr="00612CCB" w:rsidRDefault="00410E99"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7E5771B6" w14:textId="77777777" w:rsidR="00410E99" w:rsidRPr="00612CCB" w:rsidRDefault="00410E99" w:rsidP="00410E99">
      <w:pPr>
        <w:spacing w:after="120" w:line="276" w:lineRule="auto"/>
        <w:rPr>
          <w:rFonts w:cstheme="minorHAnsi"/>
          <w:sz w:val="24"/>
          <w:szCs w:val="24"/>
        </w:rPr>
      </w:pPr>
      <w:bookmarkStart w:id="2" w:name="_Hlk192857503"/>
      <w:r w:rsidRPr="00612CCB">
        <w:rPr>
          <w:rFonts w:cstheme="minorHAnsi"/>
          <w:sz w:val="24"/>
          <w:szCs w:val="24"/>
        </w:rPr>
        <w:t xml:space="preserve">Full Governing Body Approved: </w:t>
      </w:r>
      <w:r>
        <w:rPr>
          <w:rFonts w:cstheme="minorHAnsi"/>
          <w:sz w:val="24"/>
          <w:szCs w:val="24"/>
        </w:rPr>
        <w:t>07</w:t>
      </w:r>
      <w:r w:rsidRPr="00612CCB">
        <w:rPr>
          <w:rFonts w:cstheme="minorHAnsi"/>
          <w:sz w:val="24"/>
          <w:szCs w:val="24"/>
        </w:rPr>
        <w:t xml:space="preserve"> </w:t>
      </w:r>
      <w:r>
        <w:rPr>
          <w:rFonts w:cstheme="minorHAnsi"/>
          <w:sz w:val="24"/>
          <w:szCs w:val="24"/>
        </w:rPr>
        <w:t>April</w:t>
      </w:r>
      <w:r w:rsidRPr="00612CCB">
        <w:rPr>
          <w:rFonts w:cstheme="minorHAnsi"/>
          <w:sz w:val="24"/>
          <w:szCs w:val="24"/>
        </w:rPr>
        <w:t xml:space="preserve"> 202</w:t>
      </w:r>
      <w:r>
        <w:rPr>
          <w:rFonts w:cstheme="minorHAnsi"/>
          <w:sz w:val="24"/>
          <w:szCs w:val="24"/>
        </w:rPr>
        <w:t>5</w:t>
      </w:r>
    </w:p>
    <w:p w14:paraId="7BB25CE8" w14:textId="77777777" w:rsidR="00410E99" w:rsidRDefault="00410E99" w:rsidP="00410E99">
      <w:pPr>
        <w:spacing w:after="120" w:line="276" w:lineRule="auto"/>
        <w:rPr>
          <w:rFonts w:cstheme="minorHAnsi"/>
          <w:sz w:val="24"/>
          <w:szCs w:val="24"/>
        </w:rPr>
      </w:pPr>
      <w:r w:rsidRPr="00612CCB">
        <w:rPr>
          <w:rFonts w:cstheme="minorHAnsi"/>
          <w:sz w:val="24"/>
          <w:szCs w:val="24"/>
        </w:rPr>
        <w:t xml:space="preserve">Date for renewal: </w:t>
      </w:r>
      <w:r>
        <w:rPr>
          <w:rFonts w:cstheme="minorHAnsi"/>
          <w:sz w:val="24"/>
          <w:szCs w:val="24"/>
        </w:rPr>
        <w:t>Spring</w:t>
      </w:r>
      <w:r w:rsidRPr="00612CCB">
        <w:rPr>
          <w:rFonts w:cstheme="minorHAnsi"/>
          <w:sz w:val="24"/>
          <w:szCs w:val="24"/>
        </w:rPr>
        <w:t xml:space="preserve"> 202</w:t>
      </w:r>
      <w:r>
        <w:rPr>
          <w:rFonts w:cstheme="minorHAnsi"/>
          <w:sz w:val="24"/>
          <w:szCs w:val="24"/>
        </w:rPr>
        <w:t>7</w:t>
      </w:r>
    </w:p>
    <w:p w14:paraId="04A331FC" w14:textId="77777777" w:rsidR="00410E99" w:rsidRPr="00612CCB" w:rsidRDefault="00410E99" w:rsidP="009543A5">
      <w:pPr>
        <w:spacing w:after="120" w:line="276" w:lineRule="auto"/>
        <w:jc w:val="center"/>
        <w:rPr>
          <w:rFonts w:cstheme="minorHAnsi"/>
          <w:sz w:val="24"/>
          <w:szCs w:val="24"/>
        </w:rPr>
      </w:pPr>
    </w:p>
    <w:p w14:paraId="63BE33DD" w14:textId="77777777" w:rsidR="00410E99" w:rsidRDefault="00410E99" w:rsidP="00410E99">
      <w:pPr>
        <w:rPr>
          <w:rFonts w:cstheme="minorHAnsi"/>
          <w:sz w:val="24"/>
          <w:szCs w:val="24"/>
        </w:rPr>
      </w:pPr>
      <w:r w:rsidRPr="00612CCB">
        <w:rPr>
          <w:rFonts w:cstheme="minorHAnsi"/>
          <w:sz w:val="24"/>
          <w:szCs w:val="24"/>
        </w:rPr>
        <w:t>Chair of Governors: Sean Delaney</w:t>
      </w:r>
      <w:r w:rsidRPr="00612CCB">
        <w:rPr>
          <w:rFonts w:cstheme="minorHAnsi"/>
          <w:sz w:val="24"/>
          <w:szCs w:val="24"/>
        </w:rPr>
        <w:tab/>
      </w:r>
      <w:bookmarkEnd w:id="2"/>
      <w:r>
        <w:rPr>
          <w:rFonts w:cstheme="minorHAnsi"/>
          <w:sz w:val="24"/>
          <w:szCs w:val="24"/>
        </w:rPr>
        <w:br w:type="page"/>
      </w:r>
    </w:p>
    <w:p w14:paraId="720536D9" w14:textId="77777777" w:rsidR="00E04090" w:rsidRDefault="00E04090" w:rsidP="00612CCB">
      <w:pPr>
        <w:widowControl w:val="0"/>
        <w:suppressAutoHyphens/>
        <w:overflowPunct w:val="0"/>
        <w:autoSpaceDE w:val="0"/>
        <w:spacing w:after="0" w:line="276" w:lineRule="auto"/>
        <w:textAlignment w:val="baseline"/>
        <w:rPr>
          <w:rFonts w:cstheme="minorHAnsi"/>
          <w:sz w:val="24"/>
          <w:szCs w:val="24"/>
        </w:rPr>
      </w:pPr>
    </w:p>
    <w:sdt>
      <w:sdtPr>
        <w:rPr>
          <w:rFonts w:asciiTheme="minorHAnsi" w:eastAsiaTheme="minorHAnsi" w:hAnsiTheme="minorHAnsi" w:cstheme="minorBidi"/>
          <w:color w:val="auto"/>
          <w:sz w:val="22"/>
          <w:szCs w:val="22"/>
          <w:lang w:val="en-GB"/>
        </w:rPr>
        <w:id w:val="1446032410"/>
        <w:docPartObj>
          <w:docPartGallery w:val="Table of Contents"/>
          <w:docPartUnique/>
        </w:docPartObj>
      </w:sdtPr>
      <w:sdtEndPr>
        <w:rPr>
          <w:b/>
          <w:bCs/>
          <w:noProof/>
        </w:rPr>
      </w:sdtEndPr>
      <w:sdtContent>
        <w:p w14:paraId="307E23AE" w14:textId="77777777" w:rsidR="009F3D01" w:rsidRDefault="009F3D01">
          <w:pPr>
            <w:pStyle w:val="TOCHeading"/>
          </w:pPr>
          <w:r>
            <w:t>Contents</w:t>
          </w:r>
        </w:p>
        <w:p w14:paraId="1ABE5893" w14:textId="1AB84904" w:rsidR="00727B04" w:rsidRDefault="009F3D01">
          <w:pPr>
            <w:pStyle w:val="TOC3"/>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94606806" w:history="1">
            <w:r w:rsidR="00727B04" w:rsidRPr="001F67CC">
              <w:rPr>
                <w:rStyle w:val="Hyperlink"/>
                <w:noProof/>
              </w:rPr>
              <w:t>Introduction</w:t>
            </w:r>
            <w:r w:rsidR="00727B04">
              <w:rPr>
                <w:noProof/>
                <w:webHidden/>
              </w:rPr>
              <w:tab/>
            </w:r>
            <w:r w:rsidR="00727B04">
              <w:rPr>
                <w:noProof/>
                <w:webHidden/>
              </w:rPr>
              <w:fldChar w:fldCharType="begin"/>
            </w:r>
            <w:r w:rsidR="00727B04">
              <w:rPr>
                <w:noProof/>
                <w:webHidden/>
              </w:rPr>
              <w:instrText xml:space="preserve"> PAGEREF _Toc194606806 \h </w:instrText>
            </w:r>
            <w:r w:rsidR="00727B04">
              <w:rPr>
                <w:noProof/>
                <w:webHidden/>
              </w:rPr>
            </w:r>
            <w:r w:rsidR="00727B04">
              <w:rPr>
                <w:noProof/>
                <w:webHidden/>
              </w:rPr>
              <w:fldChar w:fldCharType="separate"/>
            </w:r>
            <w:r w:rsidR="00727B04">
              <w:rPr>
                <w:noProof/>
                <w:webHidden/>
              </w:rPr>
              <w:t>2</w:t>
            </w:r>
            <w:r w:rsidR="00727B04">
              <w:rPr>
                <w:noProof/>
                <w:webHidden/>
              </w:rPr>
              <w:fldChar w:fldCharType="end"/>
            </w:r>
          </w:hyperlink>
        </w:p>
        <w:p w14:paraId="1358B19B" w14:textId="6A0B81F9" w:rsidR="00727B04" w:rsidRDefault="00E05092">
          <w:pPr>
            <w:pStyle w:val="TOC3"/>
            <w:tabs>
              <w:tab w:val="right" w:leader="dot" w:pos="9628"/>
            </w:tabs>
            <w:rPr>
              <w:rFonts w:eastAsiaTheme="minorEastAsia"/>
              <w:noProof/>
              <w:lang w:eastAsia="en-GB"/>
            </w:rPr>
          </w:pPr>
          <w:hyperlink w:anchor="_Toc194606807" w:history="1">
            <w:r w:rsidR="00727B04" w:rsidRPr="001F67CC">
              <w:rPr>
                <w:rStyle w:val="Hyperlink"/>
                <w:noProof/>
                <w:lang w:eastAsia="en-GB"/>
              </w:rPr>
              <w:t>Objectives</w:t>
            </w:r>
            <w:r w:rsidR="00727B04">
              <w:rPr>
                <w:noProof/>
                <w:webHidden/>
              </w:rPr>
              <w:tab/>
            </w:r>
            <w:r w:rsidR="00727B04">
              <w:rPr>
                <w:noProof/>
                <w:webHidden/>
              </w:rPr>
              <w:fldChar w:fldCharType="begin"/>
            </w:r>
            <w:r w:rsidR="00727B04">
              <w:rPr>
                <w:noProof/>
                <w:webHidden/>
              </w:rPr>
              <w:instrText xml:space="preserve"> PAGEREF _Toc194606807 \h </w:instrText>
            </w:r>
            <w:r w:rsidR="00727B04">
              <w:rPr>
                <w:noProof/>
                <w:webHidden/>
              </w:rPr>
            </w:r>
            <w:r w:rsidR="00727B04">
              <w:rPr>
                <w:noProof/>
                <w:webHidden/>
              </w:rPr>
              <w:fldChar w:fldCharType="separate"/>
            </w:r>
            <w:r w:rsidR="00727B04">
              <w:rPr>
                <w:noProof/>
                <w:webHidden/>
              </w:rPr>
              <w:t>3</w:t>
            </w:r>
            <w:r w:rsidR="00727B04">
              <w:rPr>
                <w:noProof/>
                <w:webHidden/>
              </w:rPr>
              <w:fldChar w:fldCharType="end"/>
            </w:r>
          </w:hyperlink>
        </w:p>
        <w:p w14:paraId="4CA2559C" w14:textId="235CB830" w:rsidR="00727B04" w:rsidRDefault="00E05092">
          <w:pPr>
            <w:pStyle w:val="TOC3"/>
            <w:tabs>
              <w:tab w:val="right" w:leader="dot" w:pos="9628"/>
            </w:tabs>
            <w:rPr>
              <w:rFonts w:eastAsiaTheme="minorEastAsia"/>
              <w:noProof/>
              <w:lang w:eastAsia="en-GB"/>
            </w:rPr>
          </w:pPr>
          <w:hyperlink w:anchor="_Toc194606808" w:history="1">
            <w:r w:rsidR="00727B04" w:rsidRPr="001F67CC">
              <w:rPr>
                <w:rStyle w:val="Hyperlink"/>
                <w:noProof/>
                <w:lang w:eastAsia="en-GB"/>
              </w:rPr>
              <w:t>Definition of supervision</w:t>
            </w:r>
            <w:r w:rsidR="00727B04">
              <w:rPr>
                <w:noProof/>
                <w:webHidden/>
              </w:rPr>
              <w:tab/>
            </w:r>
            <w:r w:rsidR="00727B04">
              <w:rPr>
                <w:noProof/>
                <w:webHidden/>
              </w:rPr>
              <w:fldChar w:fldCharType="begin"/>
            </w:r>
            <w:r w:rsidR="00727B04">
              <w:rPr>
                <w:noProof/>
                <w:webHidden/>
              </w:rPr>
              <w:instrText xml:space="preserve"> PAGEREF _Toc194606808 \h </w:instrText>
            </w:r>
            <w:r w:rsidR="00727B04">
              <w:rPr>
                <w:noProof/>
                <w:webHidden/>
              </w:rPr>
            </w:r>
            <w:r w:rsidR="00727B04">
              <w:rPr>
                <w:noProof/>
                <w:webHidden/>
              </w:rPr>
              <w:fldChar w:fldCharType="separate"/>
            </w:r>
            <w:r w:rsidR="00727B04">
              <w:rPr>
                <w:noProof/>
                <w:webHidden/>
              </w:rPr>
              <w:t>3</w:t>
            </w:r>
            <w:r w:rsidR="00727B04">
              <w:rPr>
                <w:noProof/>
                <w:webHidden/>
              </w:rPr>
              <w:fldChar w:fldCharType="end"/>
            </w:r>
          </w:hyperlink>
        </w:p>
        <w:p w14:paraId="0ABB1465" w14:textId="2773831E" w:rsidR="00727B04" w:rsidRDefault="00E05092">
          <w:pPr>
            <w:pStyle w:val="TOC3"/>
            <w:tabs>
              <w:tab w:val="right" w:leader="dot" w:pos="9628"/>
            </w:tabs>
            <w:rPr>
              <w:rFonts w:eastAsiaTheme="minorEastAsia"/>
              <w:noProof/>
              <w:lang w:eastAsia="en-GB"/>
            </w:rPr>
          </w:pPr>
          <w:hyperlink w:anchor="_Toc194606809" w:history="1">
            <w:r w:rsidR="00727B04" w:rsidRPr="001F67CC">
              <w:rPr>
                <w:rStyle w:val="Hyperlink"/>
                <w:noProof/>
                <w:lang w:eastAsia="en-GB"/>
              </w:rPr>
              <w:t>Aim of supervision</w:t>
            </w:r>
            <w:r w:rsidR="00727B04">
              <w:rPr>
                <w:noProof/>
                <w:webHidden/>
              </w:rPr>
              <w:tab/>
            </w:r>
            <w:r w:rsidR="00727B04">
              <w:rPr>
                <w:noProof/>
                <w:webHidden/>
              </w:rPr>
              <w:fldChar w:fldCharType="begin"/>
            </w:r>
            <w:r w:rsidR="00727B04">
              <w:rPr>
                <w:noProof/>
                <w:webHidden/>
              </w:rPr>
              <w:instrText xml:space="preserve"> PAGEREF _Toc194606809 \h </w:instrText>
            </w:r>
            <w:r w:rsidR="00727B04">
              <w:rPr>
                <w:noProof/>
                <w:webHidden/>
              </w:rPr>
            </w:r>
            <w:r w:rsidR="00727B04">
              <w:rPr>
                <w:noProof/>
                <w:webHidden/>
              </w:rPr>
              <w:fldChar w:fldCharType="separate"/>
            </w:r>
            <w:r w:rsidR="00727B04">
              <w:rPr>
                <w:noProof/>
                <w:webHidden/>
              </w:rPr>
              <w:t>3</w:t>
            </w:r>
            <w:r w:rsidR="00727B04">
              <w:rPr>
                <w:noProof/>
                <w:webHidden/>
              </w:rPr>
              <w:fldChar w:fldCharType="end"/>
            </w:r>
          </w:hyperlink>
        </w:p>
        <w:p w14:paraId="460A2E8C" w14:textId="6DCA5F46" w:rsidR="00727B04" w:rsidRDefault="00E05092">
          <w:pPr>
            <w:pStyle w:val="TOC3"/>
            <w:tabs>
              <w:tab w:val="right" w:leader="dot" w:pos="9628"/>
            </w:tabs>
            <w:rPr>
              <w:rFonts w:eastAsiaTheme="minorEastAsia"/>
              <w:noProof/>
              <w:lang w:eastAsia="en-GB"/>
            </w:rPr>
          </w:pPr>
          <w:hyperlink w:anchor="_Toc194606810" w:history="1">
            <w:r w:rsidR="00727B04" w:rsidRPr="001F67CC">
              <w:rPr>
                <w:rStyle w:val="Hyperlink"/>
                <w:noProof/>
                <w:lang w:eastAsia="en-GB"/>
              </w:rPr>
              <w:t>Responsibilities in supervision</w:t>
            </w:r>
            <w:r w:rsidR="00727B04">
              <w:rPr>
                <w:noProof/>
                <w:webHidden/>
              </w:rPr>
              <w:tab/>
            </w:r>
            <w:r w:rsidR="00727B04">
              <w:rPr>
                <w:noProof/>
                <w:webHidden/>
              </w:rPr>
              <w:fldChar w:fldCharType="begin"/>
            </w:r>
            <w:r w:rsidR="00727B04">
              <w:rPr>
                <w:noProof/>
                <w:webHidden/>
              </w:rPr>
              <w:instrText xml:space="preserve"> PAGEREF _Toc194606810 \h </w:instrText>
            </w:r>
            <w:r w:rsidR="00727B04">
              <w:rPr>
                <w:noProof/>
                <w:webHidden/>
              </w:rPr>
            </w:r>
            <w:r w:rsidR="00727B04">
              <w:rPr>
                <w:noProof/>
                <w:webHidden/>
              </w:rPr>
              <w:fldChar w:fldCharType="separate"/>
            </w:r>
            <w:r w:rsidR="00727B04">
              <w:rPr>
                <w:noProof/>
                <w:webHidden/>
              </w:rPr>
              <w:t>4</w:t>
            </w:r>
            <w:r w:rsidR="00727B04">
              <w:rPr>
                <w:noProof/>
                <w:webHidden/>
              </w:rPr>
              <w:fldChar w:fldCharType="end"/>
            </w:r>
          </w:hyperlink>
        </w:p>
        <w:p w14:paraId="0FA8921F" w14:textId="40A46021" w:rsidR="00727B04" w:rsidRDefault="00E05092">
          <w:pPr>
            <w:pStyle w:val="TOC3"/>
            <w:tabs>
              <w:tab w:val="right" w:leader="dot" w:pos="9628"/>
            </w:tabs>
            <w:rPr>
              <w:rFonts w:eastAsiaTheme="minorEastAsia"/>
              <w:noProof/>
              <w:lang w:eastAsia="en-GB"/>
            </w:rPr>
          </w:pPr>
          <w:hyperlink w:anchor="_Toc194606811" w:history="1">
            <w:r w:rsidR="00727B04" w:rsidRPr="001F67CC">
              <w:rPr>
                <w:rStyle w:val="Hyperlink"/>
                <w:noProof/>
                <w:lang w:eastAsia="en-GB"/>
              </w:rPr>
              <w:t>Policy requirements</w:t>
            </w:r>
            <w:r w:rsidR="00727B04">
              <w:rPr>
                <w:noProof/>
                <w:webHidden/>
              </w:rPr>
              <w:tab/>
            </w:r>
            <w:r w:rsidR="00727B04">
              <w:rPr>
                <w:noProof/>
                <w:webHidden/>
              </w:rPr>
              <w:fldChar w:fldCharType="begin"/>
            </w:r>
            <w:r w:rsidR="00727B04">
              <w:rPr>
                <w:noProof/>
                <w:webHidden/>
              </w:rPr>
              <w:instrText xml:space="preserve"> PAGEREF _Toc194606811 \h </w:instrText>
            </w:r>
            <w:r w:rsidR="00727B04">
              <w:rPr>
                <w:noProof/>
                <w:webHidden/>
              </w:rPr>
            </w:r>
            <w:r w:rsidR="00727B04">
              <w:rPr>
                <w:noProof/>
                <w:webHidden/>
              </w:rPr>
              <w:fldChar w:fldCharType="separate"/>
            </w:r>
            <w:r w:rsidR="00727B04">
              <w:rPr>
                <w:noProof/>
                <w:webHidden/>
              </w:rPr>
              <w:t>5</w:t>
            </w:r>
            <w:r w:rsidR="00727B04">
              <w:rPr>
                <w:noProof/>
                <w:webHidden/>
              </w:rPr>
              <w:fldChar w:fldCharType="end"/>
            </w:r>
          </w:hyperlink>
        </w:p>
        <w:p w14:paraId="50FA59E5" w14:textId="181E916D" w:rsidR="00727B04" w:rsidRDefault="00E05092">
          <w:pPr>
            <w:pStyle w:val="TOC3"/>
            <w:tabs>
              <w:tab w:val="right" w:leader="dot" w:pos="9628"/>
            </w:tabs>
            <w:rPr>
              <w:rFonts w:eastAsiaTheme="minorEastAsia"/>
              <w:noProof/>
              <w:lang w:eastAsia="en-GB"/>
            </w:rPr>
          </w:pPr>
          <w:hyperlink w:anchor="_Toc194606812" w:history="1">
            <w:r w:rsidR="00727B04" w:rsidRPr="001F67CC">
              <w:rPr>
                <w:rStyle w:val="Hyperlink"/>
                <w:noProof/>
                <w:lang w:eastAsia="en-GB"/>
              </w:rPr>
              <w:t>Supervisory arrangements/ models</w:t>
            </w:r>
            <w:r w:rsidR="00727B04">
              <w:rPr>
                <w:noProof/>
                <w:webHidden/>
              </w:rPr>
              <w:tab/>
            </w:r>
            <w:r w:rsidR="00727B04">
              <w:rPr>
                <w:noProof/>
                <w:webHidden/>
              </w:rPr>
              <w:fldChar w:fldCharType="begin"/>
            </w:r>
            <w:r w:rsidR="00727B04">
              <w:rPr>
                <w:noProof/>
                <w:webHidden/>
              </w:rPr>
              <w:instrText xml:space="preserve"> PAGEREF _Toc194606812 \h </w:instrText>
            </w:r>
            <w:r w:rsidR="00727B04">
              <w:rPr>
                <w:noProof/>
                <w:webHidden/>
              </w:rPr>
            </w:r>
            <w:r w:rsidR="00727B04">
              <w:rPr>
                <w:noProof/>
                <w:webHidden/>
              </w:rPr>
              <w:fldChar w:fldCharType="separate"/>
            </w:r>
            <w:r w:rsidR="00727B04">
              <w:rPr>
                <w:noProof/>
                <w:webHidden/>
              </w:rPr>
              <w:t>5</w:t>
            </w:r>
            <w:r w:rsidR="00727B04">
              <w:rPr>
                <w:noProof/>
                <w:webHidden/>
              </w:rPr>
              <w:fldChar w:fldCharType="end"/>
            </w:r>
          </w:hyperlink>
        </w:p>
        <w:p w14:paraId="2F578D98" w14:textId="40FE3065" w:rsidR="00727B04" w:rsidRDefault="00E05092">
          <w:pPr>
            <w:pStyle w:val="TOC3"/>
            <w:tabs>
              <w:tab w:val="right" w:leader="dot" w:pos="9628"/>
            </w:tabs>
            <w:rPr>
              <w:rFonts w:eastAsiaTheme="minorEastAsia"/>
              <w:noProof/>
              <w:lang w:eastAsia="en-GB"/>
            </w:rPr>
          </w:pPr>
          <w:hyperlink w:anchor="_Toc194606813" w:history="1">
            <w:r w:rsidR="00727B04" w:rsidRPr="001F67CC">
              <w:rPr>
                <w:rStyle w:val="Hyperlink"/>
                <w:noProof/>
              </w:rPr>
              <w:t>Appendix 1: Staff Supervision Agreement</w:t>
            </w:r>
            <w:r w:rsidR="00727B04">
              <w:rPr>
                <w:noProof/>
                <w:webHidden/>
              </w:rPr>
              <w:tab/>
            </w:r>
            <w:r w:rsidR="00727B04">
              <w:rPr>
                <w:noProof/>
                <w:webHidden/>
              </w:rPr>
              <w:fldChar w:fldCharType="begin"/>
            </w:r>
            <w:r w:rsidR="00727B04">
              <w:rPr>
                <w:noProof/>
                <w:webHidden/>
              </w:rPr>
              <w:instrText xml:space="preserve"> PAGEREF _Toc194606813 \h </w:instrText>
            </w:r>
            <w:r w:rsidR="00727B04">
              <w:rPr>
                <w:noProof/>
                <w:webHidden/>
              </w:rPr>
            </w:r>
            <w:r w:rsidR="00727B04">
              <w:rPr>
                <w:noProof/>
                <w:webHidden/>
              </w:rPr>
              <w:fldChar w:fldCharType="separate"/>
            </w:r>
            <w:r w:rsidR="00727B04">
              <w:rPr>
                <w:noProof/>
                <w:webHidden/>
              </w:rPr>
              <w:t>6</w:t>
            </w:r>
            <w:r w:rsidR="00727B04">
              <w:rPr>
                <w:noProof/>
                <w:webHidden/>
              </w:rPr>
              <w:fldChar w:fldCharType="end"/>
            </w:r>
          </w:hyperlink>
        </w:p>
        <w:p w14:paraId="4CDFCD2B" w14:textId="669E7D88" w:rsidR="00727B04" w:rsidRDefault="00E05092">
          <w:pPr>
            <w:pStyle w:val="TOC3"/>
            <w:tabs>
              <w:tab w:val="right" w:leader="dot" w:pos="9628"/>
            </w:tabs>
            <w:rPr>
              <w:rFonts w:eastAsiaTheme="minorEastAsia"/>
              <w:noProof/>
              <w:lang w:eastAsia="en-GB"/>
            </w:rPr>
          </w:pPr>
          <w:hyperlink w:anchor="_Toc194606814" w:history="1">
            <w:r w:rsidR="00727B04" w:rsidRPr="001F67CC">
              <w:rPr>
                <w:rStyle w:val="Hyperlink"/>
                <w:noProof/>
              </w:rPr>
              <w:t>Appendix 2: Supervision discussion points</w:t>
            </w:r>
            <w:r w:rsidR="00727B04">
              <w:rPr>
                <w:noProof/>
                <w:webHidden/>
              </w:rPr>
              <w:tab/>
            </w:r>
            <w:r w:rsidR="00727B04">
              <w:rPr>
                <w:noProof/>
                <w:webHidden/>
              </w:rPr>
              <w:fldChar w:fldCharType="begin"/>
            </w:r>
            <w:r w:rsidR="00727B04">
              <w:rPr>
                <w:noProof/>
                <w:webHidden/>
              </w:rPr>
              <w:instrText xml:space="preserve"> PAGEREF _Toc194606814 \h </w:instrText>
            </w:r>
            <w:r w:rsidR="00727B04">
              <w:rPr>
                <w:noProof/>
                <w:webHidden/>
              </w:rPr>
            </w:r>
            <w:r w:rsidR="00727B04">
              <w:rPr>
                <w:noProof/>
                <w:webHidden/>
              </w:rPr>
              <w:fldChar w:fldCharType="separate"/>
            </w:r>
            <w:r w:rsidR="00727B04">
              <w:rPr>
                <w:noProof/>
                <w:webHidden/>
              </w:rPr>
              <w:t>8</w:t>
            </w:r>
            <w:r w:rsidR="00727B04">
              <w:rPr>
                <w:noProof/>
                <w:webHidden/>
              </w:rPr>
              <w:fldChar w:fldCharType="end"/>
            </w:r>
          </w:hyperlink>
        </w:p>
        <w:p w14:paraId="18366B47" w14:textId="40CED95E" w:rsidR="009F3D01" w:rsidRDefault="009F3D01">
          <w:r>
            <w:rPr>
              <w:b/>
              <w:bCs/>
              <w:noProof/>
            </w:rPr>
            <w:fldChar w:fldCharType="end"/>
          </w:r>
        </w:p>
      </w:sdtContent>
    </w:sdt>
    <w:p w14:paraId="504E9685" w14:textId="77777777" w:rsidR="009543A5" w:rsidRPr="00664DEC" w:rsidRDefault="009543A5" w:rsidP="009543A5">
      <w:pPr>
        <w:spacing w:after="120" w:line="276" w:lineRule="auto"/>
        <w:jc w:val="both"/>
        <w:rPr>
          <w:rFonts w:cstheme="minorHAnsi"/>
          <w:sz w:val="24"/>
          <w:szCs w:val="24"/>
        </w:rPr>
      </w:pPr>
      <w:bookmarkStart w:id="3" w:name="_Toc121083144"/>
      <w:r w:rsidRPr="00664DEC">
        <w:rPr>
          <w:rFonts w:cstheme="minorHAnsi"/>
          <w:sz w:val="24"/>
          <w:szCs w:val="24"/>
        </w:rPr>
        <w:t>This policy is in accordance with the 1989 United Nations Convention on the Rights of the Child (UNCRC).</w:t>
      </w:r>
    </w:p>
    <w:p w14:paraId="499BF11D" w14:textId="77777777" w:rsidR="00BA26DD" w:rsidRPr="00EC72D9" w:rsidRDefault="00BA26DD" w:rsidP="00BA26DD">
      <w:pPr>
        <w:spacing w:after="0" w:line="240" w:lineRule="auto"/>
        <w:rPr>
          <w:i/>
          <w:sz w:val="20"/>
        </w:rPr>
      </w:pPr>
      <w:r w:rsidRPr="00EC72D9">
        <w:rPr>
          <w:b/>
          <w:i/>
          <w:sz w:val="20"/>
        </w:rPr>
        <w:t>Article 2</w:t>
      </w:r>
      <w:r w:rsidRPr="00EC72D9">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7E7DBFAC" w14:textId="3D518568" w:rsidR="00BA26DD" w:rsidRDefault="00BA26DD" w:rsidP="00BA26DD">
      <w:pPr>
        <w:spacing w:after="0" w:line="240" w:lineRule="auto"/>
        <w:rPr>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p>
    <w:p w14:paraId="7B77CDCE" w14:textId="3E1F4EAC" w:rsidR="009543A5" w:rsidRDefault="009543A5" w:rsidP="00BA26DD">
      <w:pPr>
        <w:spacing w:after="0" w:line="240" w:lineRule="auto"/>
        <w:rPr>
          <w:i/>
          <w:sz w:val="20"/>
        </w:rPr>
      </w:pPr>
      <w:r w:rsidRPr="00182215">
        <w:rPr>
          <w:b/>
          <w:i/>
          <w:sz w:val="20"/>
        </w:rPr>
        <w:t>Article 19</w:t>
      </w:r>
      <w:r w:rsidRPr="00182215">
        <w:rPr>
          <w:i/>
          <w:sz w:val="20"/>
        </w:rPr>
        <w:t xml:space="preserve"> (protection from violence, abuse and neglect) Governments must do all they can to ensure that children are protected from all forms of violence, abuse, neglect and bad treatment by their parents or anyone else who looks after them.</w:t>
      </w:r>
    </w:p>
    <w:p w14:paraId="01F97990" w14:textId="77777777" w:rsidR="00BA26DD" w:rsidRDefault="00BA26DD" w:rsidP="00BA26DD">
      <w:pPr>
        <w:spacing w:after="0" w:line="240" w:lineRule="auto"/>
        <w:rPr>
          <w:i/>
          <w:sz w:val="20"/>
        </w:rPr>
      </w:pPr>
      <w:r w:rsidRPr="00182215">
        <w:rPr>
          <w:b/>
          <w:i/>
          <w:sz w:val="20"/>
        </w:rPr>
        <w:t>Article 28</w:t>
      </w:r>
      <w:r w:rsidRPr="00182215">
        <w:rPr>
          <w:i/>
          <w:sz w:val="20"/>
        </w:rPr>
        <w:t xml:space="preserve">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14:paraId="5AB93BAA" w14:textId="7CB8D4EE" w:rsidR="00BA26DD" w:rsidRDefault="00BA26DD" w:rsidP="00BA26DD">
      <w:pPr>
        <w:spacing w:after="0" w:line="240" w:lineRule="auto"/>
        <w:rPr>
          <w:i/>
          <w:sz w:val="20"/>
        </w:rPr>
      </w:pPr>
      <w:r w:rsidRPr="00EC72D9">
        <w:rPr>
          <w:b/>
          <w:i/>
          <w:sz w:val="20"/>
        </w:rPr>
        <w:t>Article 29</w:t>
      </w:r>
      <w:r w:rsidRPr="00EC72D9">
        <w:rPr>
          <w:i/>
          <w:sz w:val="20"/>
        </w:rPr>
        <w:t xml:space="preserve"> (goals of education) Education must develop every child’s personality, talents and abilities to the full. It must encourage the child’s respect for human rights, as well as respect for their parents, their own and other cultures, and the environment.</w:t>
      </w:r>
    </w:p>
    <w:p w14:paraId="59CDA0E0" w14:textId="0C77D1CC" w:rsidR="000C0FA5" w:rsidRDefault="000C0FA5" w:rsidP="00BA26DD">
      <w:pPr>
        <w:spacing w:after="0" w:line="240" w:lineRule="auto"/>
        <w:rPr>
          <w:i/>
          <w:sz w:val="20"/>
        </w:rPr>
      </w:pPr>
    </w:p>
    <w:p w14:paraId="6BB840F8" w14:textId="67A87C50" w:rsidR="000C0FA5" w:rsidRPr="004E1FAF" w:rsidRDefault="000C0FA5" w:rsidP="004E1FAF">
      <w:pPr>
        <w:spacing w:line="276" w:lineRule="auto"/>
        <w:rPr>
          <w:rFonts w:ascii="Calibri" w:hAnsi="Calibri" w:cs="Calibri"/>
          <w:b/>
          <w:bCs/>
          <w:lang w:eastAsia="en-GB"/>
        </w:rPr>
      </w:pPr>
      <w:r w:rsidRPr="000C0FA5">
        <w:rPr>
          <w:rFonts w:ascii="Calibri" w:hAnsi="Calibri" w:cs="Calibri"/>
          <w:b/>
          <w:bCs/>
          <w:lang w:eastAsia="en-GB"/>
        </w:rPr>
        <w:t xml:space="preserve">Please note that this </w:t>
      </w:r>
      <w:r>
        <w:rPr>
          <w:rFonts w:ascii="Calibri" w:hAnsi="Calibri" w:cs="Calibri"/>
          <w:b/>
          <w:bCs/>
          <w:lang w:eastAsia="en-GB"/>
        </w:rPr>
        <w:t>p</w:t>
      </w:r>
      <w:r w:rsidRPr="000C0FA5">
        <w:rPr>
          <w:rFonts w:ascii="Calibri" w:hAnsi="Calibri" w:cs="Calibri"/>
          <w:b/>
          <w:bCs/>
          <w:lang w:eastAsia="en-GB"/>
        </w:rPr>
        <w:t xml:space="preserve">olicy applies to all staff directly employed by the Governing Body at </w:t>
      </w:r>
      <w:r w:rsidR="009543A5">
        <w:rPr>
          <w:rFonts w:ascii="Calibri" w:hAnsi="Calibri" w:cs="Calibri"/>
          <w:b/>
          <w:bCs/>
          <w:lang w:eastAsia="en-GB"/>
        </w:rPr>
        <w:t xml:space="preserve">any of the 9 nursery schools within the Birmingham Federation of Maintained Nursery School (BFMNS), </w:t>
      </w:r>
      <w:r w:rsidRPr="000C0FA5">
        <w:rPr>
          <w:rFonts w:ascii="Calibri" w:hAnsi="Calibri" w:cs="Calibri"/>
          <w:b/>
          <w:bCs/>
          <w:lang w:eastAsia="en-GB"/>
        </w:rPr>
        <w:t>and has taken into account the Local Authority Guidance and Policy Statements.</w:t>
      </w:r>
    </w:p>
    <w:p w14:paraId="7ABE4002" w14:textId="13761F5E" w:rsidR="009F3D01" w:rsidRPr="009543A5" w:rsidRDefault="009F3D01" w:rsidP="009543A5">
      <w:pPr>
        <w:pStyle w:val="Heading3"/>
      </w:pPr>
      <w:bookmarkStart w:id="4" w:name="_Toc194606806"/>
      <w:r w:rsidRPr="009543A5">
        <w:t>Introduction</w:t>
      </w:r>
      <w:bookmarkEnd w:id="3"/>
      <w:bookmarkEnd w:id="4"/>
      <w:r w:rsidRPr="009543A5">
        <w:t xml:space="preserve"> </w:t>
      </w:r>
    </w:p>
    <w:p w14:paraId="74D1D765" w14:textId="5B8B0B47" w:rsidR="000C0FA5" w:rsidRPr="000C0FA5" w:rsidRDefault="009F3D01" w:rsidP="009543A5">
      <w:pPr>
        <w:numPr>
          <w:ilvl w:val="0"/>
          <w:numId w:val="28"/>
        </w:numPr>
        <w:spacing w:after="0" w:line="276" w:lineRule="auto"/>
        <w:rPr>
          <w:rFonts w:ascii="Calibri" w:hAnsi="Calibri" w:cs="Calibri"/>
          <w:lang w:eastAsia="en-GB"/>
        </w:rPr>
      </w:pPr>
      <w:r w:rsidRPr="000C0FA5">
        <w:rPr>
          <w:rFonts w:ascii="Calibri" w:hAnsi="Calibri" w:cs="Calibri"/>
          <w:lang w:eastAsia="en-GB"/>
        </w:rPr>
        <w:t>This</w:t>
      </w:r>
      <w:r w:rsidR="000C0FA5" w:rsidRPr="000C0FA5">
        <w:rPr>
          <w:rFonts w:ascii="Calibri" w:hAnsi="Calibri" w:cs="Calibri"/>
          <w:lang w:eastAsia="en-GB"/>
        </w:rPr>
        <w:t xml:space="preserve"> supervision policy is applicable to all staff at</w:t>
      </w:r>
      <w:r w:rsidR="009543A5">
        <w:rPr>
          <w:rFonts w:ascii="Calibri" w:hAnsi="Calibri" w:cs="Calibri"/>
          <w:lang w:eastAsia="en-GB"/>
        </w:rPr>
        <w:t xml:space="preserve"> the Birmingham Federation of Maintained Nursery Schools</w:t>
      </w:r>
      <w:r w:rsidR="000C0FA5" w:rsidRPr="000C0FA5">
        <w:rPr>
          <w:rFonts w:ascii="Calibri" w:hAnsi="Calibri" w:cs="Calibri"/>
          <w:lang w:eastAsia="en-GB"/>
        </w:rPr>
        <w:t xml:space="preserve"> </w:t>
      </w:r>
      <w:r w:rsidR="009543A5">
        <w:rPr>
          <w:rFonts w:ascii="Calibri" w:hAnsi="Calibri" w:cs="Calibri"/>
          <w:lang w:eastAsia="en-GB"/>
        </w:rPr>
        <w:t xml:space="preserve">(BFMNS) </w:t>
      </w:r>
      <w:r w:rsidR="000C0FA5" w:rsidRPr="000C0FA5">
        <w:rPr>
          <w:rFonts w:ascii="Calibri" w:hAnsi="Calibri" w:cs="Calibri"/>
          <w:lang w:eastAsia="en-GB"/>
        </w:rPr>
        <w:t>and, where agreed, to staff employed by some other agency but seconded to or undertaking work on behalf of</w:t>
      </w:r>
      <w:r w:rsidR="009543A5">
        <w:rPr>
          <w:rFonts w:ascii="Calibri" w:hAnsi="Calibri" w:cs="Calibri"/>
          <w:lang w:eastAsia="en-GB"/>
        </w:rPr>
        <w:t xml:space="preserve"> the BFMNS</w:t>
      </w:r>
      <w:r w:rsidR="000C0FA5">
        <w:rPr>
          <w:rFonts w:ascii="Calibri" w:hAnsi="Calibri" w:cs="Calibri"/>
          <w:lang w:eastAsia="en-GB"/>
        </w:rPr>
        <w:t>.</w:t>
      </w:r>
      <w:r w:rsidR="000C0FA5" w:rsidRPr="000C0FA5">
        <w:rPr>
          <w:rFonts w:ascii="Calibri" w:hAnsi="Calibri" w:cs="Calibri"/>
          <w:lang w:eastAsia="en-GB"/>
        </w:rPr>
        <w:t xml:space="preserve"> The policy acknowledges and formalises staff supervision and aims to provide a consistency of approach.</w:t>
      </w:r>
    </w:p>
    <w:p w14:paraId="72D4F139" w14:textId="276C04D4" w:rsidR="000C0FA5" w:rsidRPr="009543A5" w:rsidRDefault="000C0FA5" w:rsidP="009018DE">
      <w:pPr>
        <w:numPr>
          <w:ilvl w:val="1"/>
          <w:numId w:val="28"/>
        </w:numPr>
        <w:spacing w:after="0" w:line="276" w:lineRule="auto"/>
        <w:rPr>
          <w:rFonts w:ascii="Calibri" w:hAnsi="Calibri" w:cs="Calibri"/>
          <w:lang w:eastAsia="en-GB"/>
        </w:rPr>
      </w:pPr>
      <w:r w:rsidRPr="000C0FA5">
        <w:rPr>
          <w:rFonts w:ascii="Calibri" w:hAnsi="Calibri" w:cs="Calibri"/>
          <w:lang w:eastAsia="en-GB"/>
        </w:rPr>
        <w:t xml:space="preserve">The Supervision Policy needs to be read and implemented within the context of other policies and guidelines, namely: </w:t>
      </w:r>
    </w:p>
    <w:p w14:paraId="5ED9AC50" w14:textId="77777777" w:rsidR="000C0FA5" w:rsidRDefault="000C0FA5" w:rsidP="009018DE">
      <w:pPr>
        <w:pStyle w:val="ListParagraph"/>
        <w:numPr>
          <w:ilvl w:val="2"/>
          <w:numId w:val="28"/>
        </w:numPr>
        <w:spacing w:after="0" w:line="276" w:lineRule="auto"/>
        <w:rPr>
          <w:rFonts w:ascii="Calibri" w:hAnsi="Calibri" w:cs="Calibri"/>
          <w:lang w:eastAsia="en-GB"/>
        </w:rPr>
      </w:pPr>
      <w:r w:rsidRPr="000C0FA5">
        <w:rPr>
          <w:rFonts w:ascii="Calibri" w:hAnsi="Calibri" w:cs="Calibri"/>
          <w:lang w:eastAsia="en-GB"/>
        </w:rPr>
        <w:t>Code of conduct</w:t>
      </w:r>
    </w:p>
    <w:p w14:paraId="6824535C" w14:textId="77777777" w:rsidR="000C0FA5" w:rsidRDefault="000C0FA5" w:rsidP="009018DE">
      <w:pPr>
        <w:pStyle w:val="ListParagraph"/>
        <w:numPr>
          <w:ilvl w:val="2"/>
          <w:numId w:val="28"/>
        </w:numPr>
        <w:spacing w:after="0" w:line="276" w:lineRule="auto"/>
        <w:rPr>
          <w:rFonts w:ascii="Calibri" w:hAnsi="Calibri" w:cs="Calibri"/>
          <w:lang w:eastAsia="en-GB"/>
        </w:rPr>
      </w:pPr>
      <w:r w:rsidRPr="000C0FA5">
        <w:rPr>
          <w:rFonts w:ascii="Calibri" w:hAnsi="Calibri" w:cs="Calibri"/>
          <w:lang w:eastAsia="en-GB"/>
        </w:rPr>
        <w:t>Equal Opportunities Policy</w:t>
      </w:r>
    </w:p>
    <w:p w14:paraId="2A12892A" w14:textId="4C592412" w:rsidR="000C0FA5" w:rsidRDefault="009018DE" w:rsidP="009018DE">
      <w:pPr>
        <w:pStyle w:val="ListParagraph"/>
        <w:numPr>
          <w:ilvl w:val="2"/>
          <w:numId w:val="28"/>
        </w:numPr>
        <w:spacing w:after="0" w:line="276" w:lineRule="auto"/>
        <w:rPr>
          <w:rFonts w:ascii="Calibri" w:hAnsi="Calibri" w:cs="Calibri"/>
          <w:lang w:eastAsia="en-GB"/>
        </w:rPr>
      </w:pPr>
      <w:r w:rsidRPr="000C0FA5">
        <w:rPr>
          <w:rFonts w:ascii="Calibri" w:hAnsi="Calibri" w:cs="Calibri"/>
          <w:lang w:eastAsia="en-GB"/>
        </w:rPr>
        <w:t>Performance</w:t>
      </w:r>
      <w:r w:rsidR="000C0FA5" w:rsidRPr="000C0FA5">
        <w:rPr>
          <w:rFonts w:ascii="Calibri" w:hAnsi="Calibri" w:cs="Calibri"/>
          <w:lang w:eastAsia="en-GB"/>
        </w:rPr>
        <w:t xml:space="preserve"> management scheme</w:t>
      </w:r>
    </w:p>
    <w:p w14:paraId="3FE7C0FC" w14:textId="77777777" w:rsidR="000C0FA5" w:rsidRDefault="000C0FA5" w:rsidP="009018DE">
      <w:pPr>
        <w:pStyle w:val="ListParagraph"/>
        <w:numPr>
          <w:ilvl w:val="2"/>
          <w:numId w:val="28"/>
        </w:numPr>
        <w:spacing w:after="0" w:line="276" w:lineRule="auto"/>
        <w:rPr>
          <w:rFonts w:ascii="Calibri" w:hAnsi="Calibri" w:cs="Calibri"/>
          <w:lang w:eastAsia="en-GB"/>
        </w:rPr>
      </w:pPr>
      <w:r w:rsidRPr="000C0FA5">
        <w:rPr>
          <w:rFonts w:ascii="Calibri" w:hAnsi="Calibri" w:cs="Calibri"/>
          <w:lang w:eastAsia="en-GB"/>
        </w:rPr>
        <w:t>Child Protection Guidelines</w:t>
      </w:r>
    </w:p>
    <w:p w14:paraId="094F156F" w14:textId="5BE3740B" w:rsidR="000C0FA5" w:rsidRPr="000C0FA5" w:rsidRDefault="000C0FA5" w:rsidP="009018DE">
      <w:pPr>
        <w:pStyle w:val="ListParagraph"/>
        <w:numPr>
          <w:ilvl w:val="2"/>
          <w:numId w:val="28"/>
        </w:numPr>
        <w:spacing w:after="0" w:line="276" w:lineRule="auto"/>
        <w:rPr>
          <w:rFonts w:ascii="Calibri" w:hAnsi="Calibri" w:cs="Calibri"/>
          <w:lang w:eastAsia="en-GB"/>
        </w:rPr>
      </w:pPr>
      <w:r w:rsidRPr="000C0FA5">
        <w:rPr>
          <w:rFonts w:ascii="Calibri" w:hAnsi="Calibri" w:cs="Calibri"/>
          <w:lang w:eastAsia="en-GB"/>
        </w:rPr>
        <w:t>Complaints procedure</w:t>
      </w:r>
    </w:p>
    <w:p w14:paraId="39F60962" w14:textId="2EE7552A" w:rsidR="000C0FA5" w:rsidRDefault="000C0FA5" w:rsidP="009018DE">
      <w:pPr>
        <w:spacing w:line="276" w:lineRule="auto"/>
        <w:rPr>
          <w:rFonts w:ascii="Calibri" w:hAnsi="Calibri" w:cs="Calibri"/>
          <w:lang w:eastAsia="en-GB"/>
        </w:rPr>
      </w:pPr>
    </w:p>
    <w:p w14:paraId="7BBAF9BB" w14:textId="4F0B7418" w:rsidR="009543A5" w:rsidRPr="009543A5" w:rsidRDefault="009543A5" w:rsidP="009543A5">
      <w:pPr>
        <w:tabs>
          <w:tab w:val="left" w:pos="964"/>
        </w:tabs>
        <w:rPr>
          <w:rFonts w:ascii="Calibri" w:hAnsi="Calibri" w:cs="Calibri"/>
          <w:lang w:eastAsia="en-GB"/>
        </w:rPr>
      </w:pPr>
      <w:r>
        <w:rPr>
          <w:rFonts w:ascii="Calibri" w:hAnsi="Calibri" w:cs="Calibri"/>
          <w:lang w:eastAsia="en-GB"/>
        </w:rPr>
        <w:lastRenderedPageBreak/>
        <w:tab/>
      </w:r>
    </w:p>
    <w:p w14:paraId="675241B7" w14:textId="4CF9295A" w:rsidR="000C0FA5" w:rsidRPr="009543A5" w:rsidRDefault="009543A5" w:rsidP="009543A5">
      <w:pPr>
        <w:numPr>
          <w:ilvl w:val="0"/>
          <w:numId w:val="29"/>
        </w:numPr>
        <w:tabs>
          <w:tab w:val="clear" w:pos="720"/>
          <w:tab w:val="num" w:pos="180"/>
        </w:tabs>
        <w:spacing w:after="0" w:line="276" w:lineRule="auto"/>
        <w:ind w:left="180"/>
        <w:rPr>
          <w:rFonts w:ascii="Calibri" w:hAnsi="Calibri" w:cs="Calibri"/>
          <w:lang w:eastAsia="en-GB"/>
        </w:rPr>
      </w:pPr>
      <w:r>
        <w:rPr>
          <w:rFonts w:ascii="Calibri" w:hAnsi="Calibri" w:cs="Calibri"/>
          <w:lang w:eastAsia="en-GB"/>
        </w:rPr>
        <w:t xml:space="preserve">BFMNS </w:t>
      </w:r>
      <w:r w:rsidR="000C0FA5" w:rsidRPr="000C0FA5">
        <w:rPr>
          <w:rFonts w:ascii="Calibri" w:hAnsi="Calibri" w:cs="Calibri"/>
          <w:lang w:eastAsia="en-GB"/>
        </w:rPr>
        <w:t>recognises that supervision is an essential activity in developing and maintaining good quality anti-discriminatory practice in all areas of its work including:</w:t>
      </w:r>
    </w:p>
    <w:p w14:paraId="59AFE7E4" w14:textId="77777777" w:rsidR="000C0FA5" w:rsidRPr="000C0FA5" w:rsidRDefault="000C0FA5" w:rsidP="009018DE">
      <w:pPr>
        <w:numPr>
          <w:ilvl w:val="1"/>
          <w:numId w:val="29"/>
        </w:numPr>
        <w:tabs>
          <w:tab w:val="clear" w:pos="1440"/>
          <w:tab w:val="num" w:pos="900"/>
        </w:tabs>
        <w:spacing w:after="0" w:line="276" w:lineRule="auto"/>
        <w:ind w:hanging="900"/>
        <w:rPr>
          <w:rFonts w:ascii="Calibri" w:hAnsi="Calibri" w:cs="Calibri"/>
          <w:lang w:eastAsia="en-GB"/>
        </w:rPr>
      </w:pPr>
      <w:r w:rsidRPr="000C0FA5">
        <w:rPr>
          <w:rFonts w:ascii="Calibri" w:hAnsi="Calibri" w:cs="Calibri"/>
          <w:lang w:eastAsia="en-GB"/>
        </w:rPr>
        <w:t>directly with children, young people and families</w:t>
      </w:r>
    </w:p>
    <w:p w14:paraId="4C5FEA92" w14:textId="2FF1168F" w:rsidR="000C0FA5" w:rsidRPr="000C0FA5" w:rsidRDefault="000C0FA5" w:rsidP="009018DE">
      <w:pPr>
        <w:numPr>
          <w:ilvl w:val="1"/>
          <w:numId w:val="29"/>
        </w:numPr>
        <w:tabs>
          <w:tab w:val="clear" w:pos="1440"/>
          <w:tab w:val="num" w:pos="900"/>
        </w:tabs>
        <w:spacing w:after="0" w:line="276" w:lineRule="auto"/>
        <w:ind w:hanging="900"/>
        <w:rPr>
          <w:rFonts w:ascii="Calibri" w:hAnsi="Calibri" w:cs="Calibri"/>
          <w:lang w:eastAsia="en-GB"/>
        </w:rPr>
      </w:pPr>
      <w:r w:rsidRPr="000C0FA5">
        <w:rPr>
          <w:rFonts w:ascii="Calibri" w:hAnsi="Calibri" w:cs="Calibri"/>
          <w:lang w:eastAsia="en-GB"/>
        </w:rPr>
        <w:t xml:space="preserve">the support and administrative services within the </w:t>
      </w:r>
      <w:r w:rsidR="00A25B89" w:rsidRPr="000C0FA5">
        <w:rPr>
          <w:rFonts w:ascii="Calibri" w:hAnsi="Calibri" w:cs="Calibri"/>
          <w:lang w:eastAsia="en-GB"/>
        </w:rPr>
        <w:t>school</w:t>
      </w:r>
    </w:p>
    <w:p w14:paraId="7DF9D891" w14:textId="3790DAFD" w:rsidR="000C0FA5" w:rsidRPr="009543A5" w:rsidRDefault="000C0FA5" w:rsidP="009543A5">
      <w:pPr>
        <w:numPr>
          <w:ilvl w:val="1"/>
          <w:numId w:val="29"/>
        </w:numPr>
        <w:tabs>
          <w:tab w:val="clear" w:pos="1440"/>
          <w:tab w:val="num" w:pos="900"/>
        </w:tabs>
        <w:spacing w:after="0" w:line="276" w:lineRule="auto"/>
        <w:ind w:left="900"/>
        <w:rPr>
          <w:rFonts w:ascii="Calibri" w:hAnsi="Calibri" w:cs="Calibri"/>
          <w:lang w:eastAsia="en-GB"/>
        </w:rPr>
      </w:pPr>
      <w:r w:rsidRPr="000C0FA5">
        <w:rPr>
          <w:rFonts w:ascii="Calibri" w:hAnsi="Calibri" w:cs="Calibri"/>
          <w:lang w:eastAsia="en-GB"/>
        </w:rPr>
        <w:t>Ensuring that staff are supported and enabled to develop in this work and that work is carried out to an appropriate standard</w:t>
      </w:r>
    </w:p>
    <w:p w14:paraId="74F63426" w14:textId="70FCEFAB" w:rsidR="000C0FA5" w:rsidRPr="000C0FA5" w:rsidRDefault="009543A5" w:rsidP="009018DE">
      <w:pPr>
        <w:numPr>
          <w:ilvl w:val="0"/>
          <w:numId w:val="29"/>
        </w:numPr>
        <w:tabs>
          <w:tab w:val="clear" w:pos="720"/>
          <w:tab w:val="num" w:pos="180"/>
        </w:tabs>
        <w:spacing w:after="0" w:line="276" w:lineRule="auto"/>
        <w:ind w:left="180"/>
        <w:rPr>
          <w:rFonts w:ascii="Calibri" w:hAnsi="Calibri" w:cs="Calibri"/>
          <w:lang w:eastAsia="en-GB"/>
        </w:rPr>
      </w:pPr>
      <w:r>
        <w:rPr>
          <w:rFonts w:ascii="Calibri" w:hAnsi="Calibri" w:cs="Calibri"/>
          <w:lang w:eastAsia="en-GB"/>
        </w:rPr>
        <w:t xml:space="preserve">BFMNS </w:t>
      </w:r>
      <w:r w:rsidR="000C0FA5" w:rsidRPr="000C0FA5">
        <w:rPr>
          <w:rFonts w:ascii="Calibri" w:hAnsi="Calibri" w:cs="Calibri"/>
          <w:lang w:eastAsia="en-GB"/>
        </w:rPr>
        <w:t xml:space="preserve">requires that all staff </w:t>
      </w:r>
      <w:r w:rsidRPr="000C0FA5">
        <w:rPr>
          <w:rFonts w:ascii="Calibri" w:hAnsi="Calibri" w:cs="Calibri"/>
          <w:lang w:eastAsia="en-GB"/>
        </w:rPr>
        <w:t>receives and participates in regular supervision</w:t>
      </w:r>
      <w:r w:rsidR="000C0FA5" w:rsidRPr="000C0FA5">
        <w:rPr>
          <w:rFonts w:ascii="Calibri" w:hAnsi="Calibri" w:cs="Calibri"/>
          <w:lang w:eastAsia="en-GB"/>
        </w:rPr>
        <w:t xml:space="preserve">, </w:t>
      </w:r>
      <w:r>
        <w:rPr>
          <w:rFonts w:ascii="Calibri" w:hAnsi="Calibri" w:cs="Calibri"/>
          <w:lang w:eastAsia="en-GB"/>
        </w:rPr>
        <w:t xml:space="preserve">on a </w:t>
      </w:r>
      <w:r w:rsidR="000C0FA5" w:rsidRPr="000C0FA5">
        <w:rPr>
          <w:rFonts w:ascii="Calibri" w:hAnsi="Calibri" w:cs="Calibri"/>
          <w:lang w:eastAsia="en-GB"/>
        </w:rPr>
        <w:t xml:space="preserve">planned basis, irrespective of their role within the </w:t>
      </w:r>
      <w:r w:rsidR="00911BFF">
        <w:rPr>
          <w:rFonts w:ascii="Calibri" w:hAnsi="Calibri" w:cs="Calibri"/>
          <w:lang w:eastAsia="en-GB"/>
        </w:rPr>
        <w:t>s</w:t>
      </w:r>
      <w:r w:rsidR="000C0FA5" w:rsidRPr="000C0FA5">
        <w:rPr>
          <w:rFonts w:ascii="Calibri" w:hAnsi="Calibri" w:cs="Calibri"/>
          <w:lang w:eastAsia="en-GB"/>
        </w:rPr>
        <w:t>chool. Each job has its own particular contribution t</w:t>
      </w:r>
      <w:r w:rsidR="000C0FA5">
        <w:rPr>
          <w:rFonts w:ascii="Calibri" w:hAnsi="Calibri" w:cs="Calibri"/>
          <w:lang w:eastAsia="en-GB"/>
        </w:rPr>
        <w:t xml:space="preserve">o </w:t>
      </w:r>
      <w:r w:rsidR="000C0FA5" w:rsidRPr="000C0FA5">
        <w:rPr>
          <w:rFonts w:ascii="Calibri" w:hAnsi="Calibri" w:cs="Calibri"/>
          <w:lang w:eastAsia="en-GB"/>
        </w:rPr>
        <w:t xml:space="preserve">performance and likewise, each has its own stresses. </w:t>
      </w:r>
    </w:p>
    <w:p w14:paraId="243B9137" w14:textId="16EB682A" w:rsidR="000C0FA5" w:rsidRDefault="000C0FA5" w:rsidP="009018DE">
      <w:pPr>
        <w:numPr>
          <w:ilvl w:val="0"/>
          <w:numId w:val="29"/>
        </w:numPr>
        <w:tabs>
          <w:tab w:val="clear" w:pos="720"/>
          <w:tab w:val="num" w:pos="180"/>
        </w:tabs>
        <w:spacing w:after="0" w:line="276" w:lineRule="auto"/>
        <w:ind w:left="180"/>
        <w:rPr>
          <w:rFonts w:ascii="Calibri" w:hAnsi="Calibri" w:cs="Calibri"/>
          <w:lang w:eastAsia="en-GB"/>
        </w:rPr>
      </w:pPr>
      <w:r w:rsidRPr="000C0FA5">
        <w:rPr>
          <w:rFonts w:ascii="Calibri" w:hAnsi="Calibri" w:cs="Calibri"/>
          <w:lang w:eastAsia="en-GB"/>
        </w:rPr>
        <w:t>Similarly</w:t>
      </w:r>
      <w:r>
        <w:rPr>
          <w:rFonts w:ascii="Calibri" w:hAnsi="Calibri" w:cs="Calibri"/>
          <w:lang w:eastAsia="en-GB"/>
        </w:rPr>
        <w:t>,</w:t>
      </w:r>
      <w:r w:rsidRPr="000C0FA5">
        <w:rPr>
          <w:rFonts w:ascii="Calibri" w:hAnsi="Calibri" w:cs="Calibri"/>
          <w:lang w:eastAsia="en-GB"/>
        </w:rPr>
        <w:t xml:space="preserve"> </w:t>
      </w:r>
      <w:r w:rsidR="009543A5">
        <w:rPr>
          <w:rFonts w:ascii="Calibri" w:hAnsi="Calibri" w:cs="Calibri"/>
          <w:lang w:eastAsia="en-GB"/>
        </w:rPr>
        <w:t xml:space="preserve">BFMNS </w:t>
      </w:r>
      <w:r w:rsidRPr="000C0FA5">
        <w:rPr>
          <w:rFonts w:ascii="Calibri" w:hAnsi="Calibri" w:cs="Calibri"/>
          <w:lang w:eastAsia="en-GB"/>
        </w:rPr>
        <w:t xml:space="preserve">recognises that all </w:t>
      </w:r>
      <w:r w:rsidR="009543A5">
        <w:rPr>
          <w:rFonts w:ascii="Calibri" w:hAnsi="Calibri" w:cs="Calibri"/>
          <w:lang w:eastAsia="en-GB"/>
        </w:rPr>
        <w:t xml:space="preserve">employed </w:t>
      </w:r>
      <w:r w:rsidRPr="000C0FA5">
        <w:rPr>
          <w:rFonts w:ascii="Calibri" w:hAnsi="Calibri" w:cs="Calibri"/>
          <w:lang w:eastAsia="en-GB"/>
        </w:rPr>
        <w:t xml:space="preserve">staff should participate in an annual </w:t>
      </w:r>
      <w:r w:rsidR="009543A5">
        <w:rPr>
          <w:rFonts w:ascii="Calibri" w:hAnsi="Calibri" w:cs="Calibri"/>
          <w:lang w:eastAsia="en-GB"/>
        </w:rPr>
        <w:t xml:space="preserve">appraisal </w:t>
      </w:r>
      <w:r w:rsidRPr="000C0FA5">
        <w:rPr>
          <w:rFonts w:ascii="Calibri" w:hAnsi="Calibri" w:cs="Calibri"/>
          <w:lang w:eastAsia="en-GB"/>
        </w:rPr>
        <w:t xml:space="preserve">cycle. Whilst these are distinct activities in their own </w:t>
      </w:r>
      <w:r w:rsidR="00A25B89" w:rsidRPr="000C0FA5">
        <w:rPr>
          <w:rFonts w:ascii="Calibri" w:hAnsi="Calibri" w:cs="Calibri"/>
          <w:lang w:eastAsia="en-GB"/>
        </w:rPr>
        <w:t>right,</w:t>
      </w:r>
      <w:r w:rsidRPr="000C0FA5">
        <w:rPr>
          <w:rFonts w:ascii="Calibri" w:hAnsi="Calibri" w:cs="Calibri"/>
          <w:lang w:eastAsia="en-GB"/>
        </w:rPr>
        <w:t xml:space="preserve"> they are also integral to each other and neither can be fully effective in the absence of </w:t>
      </w:r>
      <w:r w:rsidR="00911BFF">
        <w:rPr>
          <w:rFonts w:ascii="Calibri" w:hAnsi="Calibri" w:cs="Calibri"/>
          <w:lang w:eastAsia="en-GB"/>
        </w:rPr>
        <w:t xml:space="preserve">the </w:t>
      </w:r>
      <w:r w:rsidRPr="000C0FA5">
        <w:rPr>
          <w:rFonts w:ascii="Calibri" w:hAnsi="Calibri" w:cs="Calibri"/>
          <w:lang w:eastAsia="en-GB"/>
        </w:rPr>
        <w:t>other.</w:t>
      </w:r>
    </w:p>
    <w:p w14:paraId="2EE568E7" w14:textId="24503299" w:rsidR="009018DE" w:rsidRPr="009543A5" w:rsidRDefault="009018DE" w:rsidP="009543A5">
      <w:pPr>
        <w:pStyle w:val="Heading3"/>
        <w:spacing w:line="276" w:lineRule="auto"/>
        <w:rPr>
          <w:lang w:eastAsia="en-GB"/>
        </w:rPr>
      </w:pPr>
    </w:p>
    <w:p w14:paraId="475A6179" w14:textId="3F7C6D77" w:rsidR="009018DE" w:rsidRPr="009018DE" w:rsidRDefault="000C0FA5" w:rsidP="009018DE">
      <w:pPr>
        <w:pStyle w:val="Heading3"/>
        <w:spacing w:line="276" w:lineRule="auto"/>
        <w:rPr>
          <w:lang w:eastAsia="en-GB"/>
        </w:rPr>
      </w:pPr>
      <w:bookmarkStart w:id="5" w:name="_Toc194606807"/>
      <w:r w:rsidRPr="000C0FA5">
        <w:rPr>
          <w:lang w:eastAsia="en-GB"/>
        </w:rPr>
        <w:t>Objectives</w:t>
      </w:r>
      <w:bookmarkEnd w:id="5"/>
    </w:p>
    <w:p w14:paraId="4EA99A21" w14:textId="518980EB" w:rsidR="000C0FA5" w:rsidRPr="009018DE" w:rsidRDefault="000C0FA5" w:rsidP="009018DE">
      <w:pPr>
        <w:pStyle w:val="ListParagraph"/>
        <w:numPr>
          <w:ilvl w:val="0"/>
          <w:numId w:val="34"/>
        </w:numPr>
        <w:spacing w:after="0" w:line="276" w:lineRule="auto"/>
        <w:rPr>
          <w:rFonts w:ascii="Calibri" w:hAnsi="Calibri" w:cs="Calibri"/>
          <w:lang w:eastAsia="en-GB"/>
        </w:rPr>
      </w:pPr>
      <w:r w:rsidRPr="009018DE">
        <w:rPr>
          <w:rFonts w:ascii="Calibri" w:hAnsi="Calibri" w:cs="Calibri"/>
          <w:lang w:eastAsia="en-GB"/>
        </w:rPr>
        <w:t xml:space="preserve">To ensure that there is a consistent and effective approach to supervision throughout the </w:t>
      </w:r>
      <w:r w:rsidR="00A25B89" w:rsidRPr="009018DE">
        <w:rPr>
          <w:rFonts w:ascii="Calibri" w:hAnsi="Calibri" w:cs="Calibri"/>
          <w:lang w:eastAsia="en-GB"/>
        </w:rPr>
        <w:t>school</w:t>
      </w:r>
    </w:p>
    <w:p w14:paraId="5B8ACA1D" w14:textId="2C0827EE" w:rsidR="000C0FA5" w:rsidRPr="009018DE" w:rsidRDefault="000C0FA5" w:rsidP="009018DE">
      <w:pPr>
        <w:pStyle w:val="ListParagraph"/>
        <w:numPr>
          <w:ilvl w:val="0"/>
          <w:numId w:val="34"/>
        </w:numPr>
        <w:spacing w:after="0" w:line="276" w:lineRule="auto"/>
        <w:rPr>
          <w:rFonts w:ascii="Calibri" w:hAnsi="Calibri" w:cs="Calibri"/>
          <w:lang w:eastAsia="en-GB"/>
        </w:rPr>
      </w:pPr>
      <w:r w:rsidRPr="009018DE">
        <w:rPr>
          <w:rFonts w:ascii="Calibri" w:hAnsi="Calibri" w:cs="Calibri"/>
          <w:lang w:eastAsia="en-GB"/>
        </w:rPr>
        <w:t xml:space="preserve">To ensure that the work of individual staff is under </w:t>
      </w:r>
      <w:r w:rsidR="009543A5">
        <w:rPr>
          <w:rFonts w:ascii="Calibri" w:hAnsi="Calibri" w:cs="Calibri"/>
          <w:lang w:eastAsia="en-GB"/>
        </w:rPr>
        <w:t xml:space="preserve">regular </w:t>
      </w:r>
      <w:r w:rsidRPr="009018DE">
        <w:rPr>
          <w:rFonts w:ascii="Calibri" w:hAnsi="Calibri" w:cs="Calibri"/>
          <w:lang w:eastAsia="en-GB"/>
        </w:rPr>
        <w:t>review</w:t>
      </w:r>
    </w:p>
    <w:p w14:paraId="7678AA7A" w14:textId="4FF0973F" w:rsidR="000C0FA5" w:rsidRPr="009018DE" w:rsidRDefault="000C0FA5" w:rsidP="009018DE">
      <w:pPr>
        <w:pStyle w:val="ListParagraph"/>
        <w:numPr>
          <w:ilvl w:val="0"/>
          <w:numId w:val="34"/>
        </w:numPr>
        <w:spacing w:after="0" w:line="276" w:lineRule="auto"/>
        <w:rPr>
          <w:rFonts w:ascii="Calibri" w:hAnsi="Calibri" w:cs="Calibri"/>
          <w:lang w:eastAsia="en-GB"/>
        </w:rPr>
      </w:pPr>
      <w:r w:rsidRPr="009018DE">
        <w:rPr>
          <w:rFonts w:ascii="Calibri" w:hAnsi="Calibri" w:cs="Calibri"/>
          <w:lang w:eastAsia="en-GB"/>
        </w:rPr>
        <w:t>To ensure that staff are responsive to the equal rights and different circumstances of our service users</w:t>
      </w:r>
    </w:p>
    <w:p w14:paraId="2A16A8D2" w14:textId="77777777" w:rsidR="000C0FA5" w:rsidRPr="000C0FA5" w:rsidRDefault="000C0FA5" w:rsidP="009018DE">
      <w:pPr>
        <w:spacing w:after="0" w:line="276" w:lineRule="auto"/>
        <w:rPr>
          <w:rFonts w:ascii="Calibri" w:hAnsi="Calibri" w:cs="Calibri"/>
          <w:lang w:eastAsia="en-GB"/>
        </w:rPr>
      </w:pPr>
    </w:p>
    <w:p w14:paraId="2794AA6D" w14:textId="238042D4" w:rsidR="000C0FA5" w:rsidRPr="009018DE" w:rsidRDefault="000C0FA5" w:rsidP="009018DE">
      <w:pPr>
        <w:pStyle w:val="Heading3"/>
        <w:spacing w:line="276" w:lineRule="auto"/>
        <w:rPr>
          <w:lang w:eastAsia="en-GB"/>
        </w:rPr>
      </w:pPr>
      <w:bookmarkStart w:id="6" w:name="_Toc194606808"/>
      <w:r w:rsidRPr="000C0FA5">
        <w:rPr>
          <w:lang w:eastAsia="en-GB"/>
        </w:rPr>
        <w:t>Definition of supervision</w:t>
      </w:r>
      <w:bookmarkEnd w:id="6"/>
      <w:r w:rsidRPr="000C0FA5">
        <w:rPr>
          <w:lang w:eastAsia="en-GB"/>
        </w:rPr>
        <w:t xml:space="preserve"> </w:t>
      </w:r>
    </w:p>
    <w:p w14:paraId="0D5AEA66" w14:textId="77284758" w:rsidR="000C0FA5" w:rsidRPr="000C0FA5" w:rsidRDefault="000C0FA5" w:rsidP="009018DE">
      <w:pPr>
        <w:spacing w:after="0" w:line="276" w:lineRule="auto"/>
        <w:rPr>
          <w:rFonts w:ascii="Calibri" w:hAnsi="Calibri" w:cs="Calibri"/>
          <w:lang w:eastAsia="en-GB"/>
        </w:rPr>
      </w:pPr>
      <w:r w:rsidRPr="000C0FA5">
        <w:rPr>
          <w:rFonts w:ascii="Calibri" w:hAnsi="Calibri" w:cs="Calibri"/>
          <w:lang w:eastAsia="en-GB"/>
        </w:rPr>
        <w:t xml:space="preserve">Supervision is both a process and an activity by which a member of staff (usually the line manager) is given responsibility to work with another in supporting and enabling them to provide the best possible service to service users (both quantitively and </w:t>
      </w:r>
      <w:r w:rsidR="009018DE" w:rsidRPr="000C0FA5">
        <w:rPr>
          <w:rFonts w:ascii="Calibri" w:hAnsi="Calibri" w:cs="Calibri"/>
          <w:lang w:eastAsia="en-GB"/>
        </w:rPr>
        <w:t>qualitatively</w:t>
      </w:r>
      <w:r w:rsidRPr="000C0FA5">
        <w:rPr>
          <w:rFonts w:ascii="Calibri" w:hAnsi="Calibri" w:cs="Calibri"/>
          <w:lang w:eastAsia="en-GB"/>
        </w:rPr>
        <w:t xml:space="preserve">) in accordance with </w:t>
      </w:r>
      <w:r w:rsidR="009018DE">
        <w:rPr>
          <w:rFonts w:ascii="Calibri" w:hAnsi="Calibri" w:cs="Calibri"/>
          <w:lang w:eastAsia="en-GB"/>
        </w:rPr>
        <w:t>the</w:t>
      </w:r>
      <w:r w:rsidR="002505DC">
        <w:rPr>
          <w:rFonts w:ascii="Calibri" w:hAnsi="Calibri" w:cs="Calibri"/>
          <w:lang w:eastAsia="en-GB"/>
        </w:rPr>
        <w:t xml:space="preserve"> nursery school’s</w:t>
      </w:r>
      <w:r w:rsidRPr="000C0FA5">
        <w:rPr>
          <w:rFonts w:ascii="Calibri" w:hAnsi="Calibri" w:cs="Calibri"/>
          <w:lang w:eastAsia="en-GB"/>
        </w:rPr>
        <w:t xml:space="preserve"> aims, objectives, policies and procedures</w:t>
      </w:r>
      <w:r w:rsidR="002505DC">
        <w:rPr>
          <w:rFonts w:ascii="Calibri" w:hAnsi="Calibri" w:cs="Calibri"/>
          <w:lang w:eastAsia="en-GB"/>
        </w:rPr>
        <w:t>,</w:t>
      </w:r>
      <w:r w:rsidRPr="000C0FA5">
        <w:rPr>
          <w:rFonts w:ascii="Calibri" w:hAnsi="Calibri" w:cs="Calibri"/>
          <w:lang w:eastAsia="en-GB"/>
        </w:rPr>
        <w:t xml:space="preserve"> and through which staff are held accountable for their work. It is acknowledged that other arrangements (such as group and/or peer supervision) may compliment and extend this </w:t>
      </w:r>
      <w:r w:rsidR="009018DE">
        <w:rPr>
          <w:rFonts w:ascii="Calibri" w:hAnsi="Calibri" w:cs="Calibri"/>
          <w:lang w:eastAsia="en-GB"/>
        </w:rPr>
        <w:t>‘</w:t>
      </w:r>
      <w:r w:rsidRPr="000C0FA5">
        <w:rPr>
          <w:rFonts w:ascii="Calibri" w:hAnsi="Calibri" w:cs="Calibri"/>
          <w:lang w:eastAsia="en-GB"/>
        </w:rPr>
        <w:t>one-to-one</w:t>
      </w:r>
      <w:r w:rsidR="009018DE">
        <w:rPr>
          <w:rFonts w:ascii="Calibri" w:hAnsi="Calibri" w:cs="Calibri"/>
          <w:lang w:eastAsia="en-GB"/>
        </w:rPr>
        <w:t>’</w:t>
      </w:r>
      <w:r w:rsidRPr="000C0FA5">
        <w:rPr>
          <w:rFonts w:ascii="Calibri" w:hAnsi="Calibri" w:cs="Calibri"/>
          <w:lang w:eastAsia="en-GB"/>
        </w:rPr>
        <w:t xml:space="preserve"> arrangement, and the creative and effective use of complimentary arrangements are encouraged. </w:t>
      </w:r>
      <w:r w:rsidR="00A25B89" w:rsidRPr="000C0FA5">
        <w:rPr>
          <w:rFonts w:ascii="Calibri" w:hAnsi="Calibri" w:cs="Calibri"/>
          <w:lang w:eastAsia="en-GB"/>
        </w:rPr>
        <w:t>However,</w:t>
      </w:r>
      <w:r w:rsidRPr="000C0FA5">
        <w:rPr>
          <w:rFonts w:ascii="Calibri" w:hAnsi="Calibri" w:cs="Calibri"/>
          <w:lang w:eastAsia="en-GB"/>
        </w:rPr>
        <w:t xml:space="preserve"> these should not replace line-management arrangements.</w:t>
      </w:r>
    </w:p>
    <w:p w14:paraId="73DEF383" w14:textId="77777777" w:rsidR="000C0FA5" w:rsidRPr="000C0FA5" w:rsidRDefault="000C0FA5" w:rsidP="009018DE">
      <w:pPr>
        <w:spacing w:after="0" w:line="276" w:lineRule="auto"/>
        <w:ind w:left="-180"/>
        <w:rPr>
          <w:rFonts w:ascii="Calibri" w:hAnsi="Calibri" w:cs="Calibri"/>
          <w:lang w:eastAsia="en-GB"/>
        </w:rPr>
      </w:pPr>
    </w:p>
    <w:p w14:paraId="4B30EC17" w14:textId="77777777" w:rsidR="000C0FA5" w:rsidRPr="000C0FA5" w:rsidRDefault="000C0FA5" w:rsidP="009018DE">
      <w:pPr>
        <w:spacing w:after="0" w:line="276" w:lineRule="auto"/>
        <w:rPr>
          <w:rFonts w:ascii="Calibri" w:hAnsi="Calibri" w:cs="Calibri"/>
          <w:lang w:eastAsia="en-GB"/>
        </w:rPr>
      </w:pPr>
      <w:r w:rsidRPr="000C0FA5">
        <w:rPr>
          <w:rFonts w:ascii="Calibri" w:hAnsi="Calibri" w:cs="Calibri"/>
          <w:lang w:eastAsia="en-GB"/>
        </w:rPr>
        <w:t>Supervision is therefore concerned with all aspects of the staff member’s workload and performance, most of which can be considered to fall within the following areas:</w:t>
      </w:r>
    </w:p>
    <w:p w14:paraId="2EDDFFCE" w14:textId="77777777" w:rsidR="000C0FA5" w:rsidRPr="000C0FA5" w:rsidRDefault="000C0FA5" w:rsidP="009018DE">
      <w:pPr>
        <w:spacing w:after="0" w:line="276" w:lineRule="auto"/>
        <w:ind w:left="-180"/>
        <w:rPr>
          <w:rFonts w:ascii="Calibri" w:hAnsi="Calibri" w:cs="Calibri"/>
          <w:lang w:eastAsia="en-GB"/>
        </w:rPr>
      </w:pPr>
    </w:p>
    <w:p w14:paraId="15AB4653" w14:textId="73608CF0" w:rsidR="000C0FA5" w:rsidRPr="009018DE" w:rsidRDefault="000C0FA5" w:rsidP="009018DE">
      <w:pPr>
        <w:pStyle w:val="ListParagraph"/>
        <w:numPr>
          <w:ilvl w:val="0"/>
          <w:numId w:val="35"/>
        </w:numPr>
        <w:spacing w:after="0" w:line="276" w:lineRule="auto"/>
        <w:rPr>
          <w:rFonts w:ascii="Calibri" w:hAnsi="Calibri" w:cs="Calibri"/>
          <w:lang w:eastAsia="en-GB"/>
        </w:rPr>
      </w:pPr>
      <w:r w:rsidRPr="009018DE">
        <w:rPr>
          <w:rFonts w:ascii="Calibri" w:hAnsi="Calibri" w:cs="Calibri"/>
          <w:lang w:eastAsia="en-GB"/>
        </w:rPr>
        <w:t xml:space="preserve">direct work with service users </w:t>
      </w:r>
    </w:p>
    <w:p w14:paraId="66B59260" w14:textId="77777777" w:rsidR="000C0FA5" w:rsidRPr="009018DE" w:rsidRDefault="000C0FA5" w:rsidP="009018DE">
      <w:pPr>
        <w:pStyle w:val="ListParagraph"/>
        <w:numPr>
          <w:ilvl w:val="0"/>
          <w:numId w:val="35"/>
        </w:numPr>
        <w:tabs>
          <w:tab w:val="num" w:pos="900"/>
        </w:tabs>
        <w:spacing w:after="0" w:line="276" w:lineRule="auto"/>
        <w:rPr>
          <w:rFonts w:ascii="Calibri" w:hAnsi="Calibri" w:cs="Calibri"/>
          <w:lang w:eastAsia="en-GB"/>
        </w:rPr>
      </w:pPr>
      <w:r w:rsidRPr="009018DE">
        <w:rPr>
          <w:rFonts w:ascii="Calibri" w:hAnsi="Calibri" w:cs="Calibri"/>
          <w:lang w:eastAsia="en-GB"/>
        </w:rPr>
        <w:t>managerial issues</w:t>
      </w:r>
    </w:p>
    <w:p w14:paraId="5EBD5DDE" w14:textId="77777777" w:rsidR="000C0FA5" w:rsidRPr="009018DE" w:rsidRDefault="000C0FA5" w:rsidP="009018DE">
      <w:pPr>
        <w:pStyle w:val="ListParagraph"/>
        <w:numPr>
          <w:ilvl w:val="0"/>
          <w:numId w:val="35"/>
        </w:numPr>
        <w:tabs>
          <w:tab w:val="num" w:pos="900"/>
        </w:tabs>
        <w:spacing w:after="0" w:line="276" w:lineRule="auto"/>
        <w:rPr>
          <w:rFonts w:ascii="Calibri" w:hAnsi="Calibri" w:cs="Calibri"/>
          <w:lang w:eastAsia="en-GB"/>
        </w:rPr>
      </w:pPr>
      <w:r w:rsidRPr="009018DE">
        <w:rPr>
          <w:rFonts w:ascii="Calibri" w:hAnsi="Calibri" w:cs="Calibri"/>
          <w:lang w:eastAsia="en-GB"/>
        </w:rPr>
        <w:t>staff development/training</w:t>
      </w:r>
    </w:p>
    <w:p w14:paraId="21C6E431" w14:textId="41B324B4" w:rsidR="000C0FA5" w:rsidRDefault="000C0FA5" w:rsidP="009018DE">
      <w:pPr>
        <w:pStyle w:val="ListParagraph"/>
        <w:numPr>
          <w:ilvl w:val="0"/>
          <w:numId w:val="35"/>
        </w:numPr>
        <w:tabs>
          <w:tab w:val="num" w:pos="900"/>
        </w:tabs>
        <w:spacing w:after="0" w:line="276" w:lineRule="auto"/>
        <w:rPr>
          <w:rFonts w:ascii="Calibri" w:hAnsi="Calibri" w:cs="Calibri"/>
          <w:lang w:eastAsia="en-GB"/>
        </w:rPr>
      </w:pPr>
      <w:r w:rsidRPr="009018DE">
        <w:rPr>
          <w:rFonts w:ascii="Calibri" w:hAnsi="Calibri" w:cs="Calibri"/>
          <w:lang w:eastAsia="en-GB"/>
        </w:rPr>
        <w:t>development of skills and knowledge</w:t>
      </w:r>
    </w:p>
    <w:p w14:paraId="1093E67C" w14:textId="1B54A3F5" w:rsidR="002505DC" w:rsidRPr="009018DE" w:rsidRDefault="002505DC" w:rsidP="009018DE">
      <w:pPr>
        <w:pStyle w:val="ListParagraph"/>
        <w:numPr>
          <w:ilvl w:val="0"/>
          <w:numId w:val="35"/>
        </w:numPr>
        <w:tabs>
          <w:tab w:val="num" w:pos="900"/>
        </w:tabs>
        <w:spacing w:after="0" w:line="276" w:lineRule="auto"/>
        <w:rPr>
          <w:rFonts w:ascii="Calibri" w:hAnsi="Calibri" w:cs="Calibri"/>
          <w:lang w:eastAsia="en-GB"/>
        </w:rPr>
      </w:pPr>
      <w:r>
        <w:rPr>
          <w:rFonts w:ascii="Calibri" w:hAnsi="Calibri" w:cs="Calibri"/>
          <w:lang w:eastAsia="en-GB"/>
        </w:rPr>
        <w:t>Knowledge, understanding and fulfilling of roles and responsibilities</w:t>
      </w:r>
    </w:p>
    <w:p w14:paraId="662CFDC5" w14:textId="77777777" w:rsidR="000C0FA5" w:rsidRPr="009018DE" w:rsidRDefault="000C0FA5" w:rsidP="009018DE">
      <w:pPr>
        <w:pStyle w:val="ListParagraph"/>
        <w:numPr>
          <w:ilvl w:val="0"/>
          <w:numId w:val="35"/>
        </w:numPr>
        <w:tabs>
          <w:tab w:val="num" w:pos="900"/>
        </w:tabs>
        <w:spacing w:after="0" w:line="276" w:lineRule="auto"/>
        <w:rPr>
          <w:rFonts w:ascii="Calibri" w:hAnsi="Calibri" w:cs="Calibri"/>
          <w:lang w:eastAsia="en-GB"/>
        </w:rPr>
      </w:pPr>
      <w:r w:rsidRPr="009018DE">
        <w:rPr>
          <w:rFonts w:ascii="Calibri" w:hAnsi="Calibri" w:cs="Calibri"/>
          <w:lang w:eastAsia="en-GB"/>
        </w:rPr>
        <w:t xml:space="preserve">staff support </w:t>
      </w:r>
    </w:p>
    <w:p w14:paraId="671063D4" w14:textId="77777777" w:rsidR="000C0FA5" w:rsidRPr="009018DE" w:rsidRDefault="000C0FA5" w:rsidP="009018DE">
      <w:pPr>
        <w:pStyle w:val="ListParagraph"/>
        <w:numPr>
          <w:ilvl w:val="0"/>
          <w:numId w:val="35"/>
        </w:numPr>
        <w:tabs>
          <w:tab w:val="num" w:pos="900"/>
        </w:tabs>
        <w:spacing w:after="0" w:line="276" w:lineRule="auto"/>
        <w:rPr>
          <w:rFonts w:ascii="Calibri" w:hAnsi="Calibri" w:cs="Calibri"/>
          <w:lang w:eastAsia="en-GB"/>
        </w:rPr>
      </w:pPr>
      <w:r w:rsidRPr="009018DE">
        <w:rPr>
          <w:rFonts w:ascii="Calibri" w:hAnsi="Calibri" w:cs="Calibri"/>
          <w:lang w:eastAsia="en-GB"/>
        </w:rPr>
        <w:t xml:space="preserve">consultation </w:t>
      </w:r>
    </w:p>
    <w:p w14:paraId="40D5B841" w14:textId="183B9AED" w:rsidR="009018DE" w:rsidRPr="002505DC" w:rsidRDefault="000C0FA5" w:rsidP="009018DE">
      <w:pPr>
        <w:pStyle w:val="ListParagraph"/>
        <w:numPr>
          <w:ilvl w:val="0"/>
          <w:numId w:val="35"/>
        </w:numPr>
        <w:tabs>
          <w:tab w:val="num" w:pos="900"/>
        </w:tabs>
        <w:spacing w:after="0" w:line="276" w:lineRule="auto"/>
        <w:rPr>
          <w:rFonts w:ascii="Calibri" w:hAnsi="Calibri" w:cs="Calibri"/>
          <w:lang w:eastAsia="en-GB"/>
        </w:rPr>
      </w:pPr>
      <w:r w:rsidRPr="009018DE">
        <w:rPr>
          <w:rFonts w:ascii="Calibri" w:hAnsi="Calibri" w:cs="Calibri"/>
          <w:lang w:eastAsia="en-GB"/>
        </w:rPr>
        <w:t>information</w:t>
      </w:r>
    </w:p>
    <w:p w14:paraId="101B4515" w14:textId="77777777" w:rsidR="009018DE" w:rsidRPr="009018DE" w:rsidRDefault="009018DE" w:rsidP="009018DE">
      <w:pPr>
        <w:tabs>
          <w:tab w:val="num" w:pos="900"/>
        </w:tabs>
        <w:spacing w:after="0" w:line="276" w:lineRule="auto"/>
        <w:rPr>
          <w:rFonts w:ascii="Calibri" w:hAnsi="Calibri" w:cs="Calibri"/>
          <w:lang w:eastAsia="en-GB"/>
        </w:rPr>
      </w:pPr>
    </w:p>
    <w:p w14:paraId="7D559282" w14:textId="77777777" w:rsidR="000C0FA5" w:rsidRPr="009018DE" w:rsidRDefault="000C0FA5" w:rsidP="009018DE">
      <w:pPr>
        <w:pStyle w:val="Heading3"/>
        <w:spacing w:line="276" w:lineRule="auto"/>
        <w:rPr>
          <w:lang w:eastAsia="en-GB"/>
        </w:rPr>
      </w:pPr>
      <w:bookmarkStart w:id="7" w:name="_Toc194606809"/>
      <w:r w:rsidRPr="009018DE">
        <w:rPr>
          <w:lang w:eastAsia="en-GB"/>
        </w:rPr>
        <w:t>Aim of supervision</w:t>
      </w:r>
      <w:bookmarkEnd w:id="7"/>
      <w:r w:rsidRPr="009018DE">
        <w:rPr>
          <w:lang w:eastAsia="en-GB"/>
        </w:rPr>
        <w:t xml:space="preserve"> </w:t>
      </w:r>
    </w:p>
    <w:p w14:paraId="5E840D06" w14:textId="1734B27A" w:rsidR="000C0FA5" w:rsidRPr="000C0FA5" w:rsidRDefault="000C0FA5" w:rsidP="00961706">
      <w:pPr>
        <w:spacing w:after="0" w:line="276" w:lineRule="auto"/>
        <w:rPr>
          <w:rFonts w:ascii="Calibri" w:hAnsi="Calibri" w:cs="Calibri"/>
          <w:lang w:eastAsia="en-GB"/>
        </w:rPr>
      </w:pPr>
      <w:r w:rsidRPr="000C0FA5">
        <w:rPr>
          <w:rFonts w:ascii="Calibri" w:hAnsi="Calibri" w:cs="Calibri"/>
          <w:lang w:eastAsia="en-GB"/>
        </w:rPr>
        <w:t>Through supervision</w:t>
      </w:r>
      <w:r w:rsidR="009018DE">
        <w:rPr>
          <w:rFonts w:ascii="Calibri" w:hAnsi="Calibri" w:cs="Calibri"/>
          <w:lang w:eastAsia="en-GB"/>
        </w:rPr>
        <w:t xml:space="preserve">, </w:t>
      </w:r>
      <w:r w:rsidR="002505DC">
        <w:rPr>
          <w:rFonts w:ascii="Calibri" w:hAnsi="Calibri" w:cs="Calibri"/>
          <w:lang w:eastAsia="en-GB"/>
        </w:rPr>
        <w:t xml:space="preserve">Birmingham Federation of Maintained Nursery Schools </w:t>
      </w:r>
      <w:r w:rsidRPr="000C0FA5">
        <w:rPr>
          <w:rFonts w:ascii="Calibri" w:hAnsi="Calibri" w:cs="Calibri"/>
          <w:lang w:eastAsia="en-GB"/>
        </w:rPr>
        <w:t>aims</w:t>
      </w:r>
      <w:r w:rsidR="002505DC">
        <w:rPr>
          <w:rFonts w:ascii="Calibri" w:hAnsi="Calibri" w:cs="Calibri"/>
          <w:lang w:eastAsia="en-GB"/>
        </w:rPr>
        <w:t xml:space="preserve"> to</w:t>
      </w:r>
      <w:r w:rsidRPr="000C0FA5">
        <w:rPr>
          <w:rFonts w:ascii="Calibri" w:hAnsi="Calibri" w:cs="Calibri"/>
          <w:lang w:eastAsia="en-GB"/>
        </w:rPr>
        <w:t>:</w:t>
      </w:r>
    </w:p>
    <w:p w14:paraId="0AF4975E" w14:textId="0D7C11C1" w:rsidR="000C0FA5" w:rsidRPr="009018DE" w:rsidRDefault="002505DC" w:rsidP="009018DE">
      <w:pPr>
        <w:pStyle w:val="ListParagraph"/>
        <w:numPr>
          <w:ilvl w:val="0"/>
          <w:numId w:val="36"/>
        </w:numPr>
        <w:spacing w:after="0" w:line="276" w:lineRule="auto"/>
        <w:rPr>
          <w:rFonts w:ascii="Calibri" w:hAnsi="Calibri" w:cs="Calibri"/>
          <w:lang w:eastAsia="en-GB"/>
        </w:rPr>
      </w:pPr>
      <w:r>
        <w:rPr>
          <w:rFonts w:ascii="Calibri" w:hAnsi="Calibri" w:cs="Calibri"/>
          <w:lang w:eastAsia="en-GB"/>
        </w:rPr>
        <w:t>C</w:t>
      </w:r>
      <w:r w:rsidR="000C0FA5" w:rsidRPr="009018DE">
        <w:rPr>
          <w:rFonts w:ascii="Calibri" w:hAnsi="Calibri" w:cs="Calibri"/>
          <w:lang w:eastAsia="en-GB"/>
        </w:rPr>
        <w:t xml:space="preserve">onsider, enable and direct both the content and process </w:t>
      </w:r>
      <w:r w:rsidR="00A25B89" w:rsidRPr="009018DE">
        <w:rPr>
          <w:rFonts w:ascii="Calibri" w:hAnsi="Calibri" w:cs="Calibri"/>
          <w:lang w:eastAsia="en-GB"/>
        </w:rPr>
        <w:t>of direct</w:t>
      </w:r>
      <w:r w:rsidR="000C0FA5" w:rsidRPr="009018DE">
        <w:rPr>
          <w:rFonts w:ascii="Calibri" w:hAnsi="Calibri" w:cs="Calibri"/>
          <w:lang w:eastAsia="en-GB"/>
        </w:rPr>
        <w:t xml:space="preserve"> work with service users </w:t>
      </w:r>
    </w:p>
    <w:p w14:paraId="645FB21C" w14:textId="6C05B7A7" w:rsidR="000C0FA5" w:rsidRPr="009018DE" w:rsidRDefault="002505DC" w:rsidP="009018DE">
      <w:pPr>
        <w:pStyle w:val="ListParagraph"/>
        <w:numPr>
          <w:ilvl w:val="0"/>
          <w:numId w:val="36"/>
        </w:numPr>
        <w:tabs>
          <w:tab w:val="num" w:pos="900"/>
        </w:tabs>
        <w:spacing w:after="0" w:line="276" w:lineRule="auto"/>
        <w:rPr>
          <w:rFonts w:ascii="Calibri" w:hAnsi="Calibri" w:cs="Calibri"/>
          <w:lang w:eastAsia="en-GB"/>
        </w:rPr>
      </w:pPr>
      <w:r>
        <w:rPr>
          <w:rFonts w:ascii="Calibri" w:hAnsi="Calibri" w:cs="Calibri"/>
          <w:lang w:eastAsia="en-GB"/>
        </w:rPr>
        <w:lastRenderedPageBreak/>
        <w:t>E</w:t>
      </w:r>
      <w:r w:rsidR="000C0FA5" w:rsidRPr="009018DE">
        <w:rPr>
          <w:rFonts w:ascii="Calibri" w:hAnsi="Calibri" w:cs="Calibri"/>
          <w:lang w:eastAsia="en-GB"/>
        </w:rPr>
        <w:t xml:space="preserve">nsure that management accountability is exercised, including identifying priorities, allocation of work, monitoring of performance, management of time, identifications of problems and ensuring consistency between the work of individuals and the aims, procedures and policies of the </w:t>
      </w:r>
      <w:r w:rsidR="00236500">
        <w:rPr>
          <w:rFonts w:ascii="Calibri" w:hAnsi="Calibri" w:cs="Calibri"/>
          <w:lang w:eastAsia="en-GB"/>
        </w:rPr>
        <w:t>s</w:t>
      </w:r>
      <w:r w:rsidR="000C0FA5" w:rsidRPr="009018DE">
        <w:rPr>
          <w:rFonts w:ascii="Calibri" w:hAnsi="Calibri" w:cs="Calibri"/>
          <w:lang w:eastAsia="en-GB"/>
        </w:rPr>
        <w:t>chool</w:t>
      </w:r>
    </w:p>
    <w:p w14:paraId="4640C885" w14:textId="40302017" w:rsidR="000C0FA5" w:rsidRPr="009018DE" w:rsidRDefault="000C0FA5" w:rsidP="009018DE">
      <w:pPr>
        <w:pStyle w:val="ListParagraph"/>
        <w:numPr>
          <w:ilvl w:val="0"/>
          <w:numId w:val="36"/>
        </w:numPr>
        <w:tabs>
          <w:tab w:val="num" w:pos="900"/>
        </w:tabs>
        <w:spacing w:after="0" w:line="276" w:lineRule="auto"/>
        <w:rPr>
          <w:rFonts w:ascii="Calibri" w:hAnsi="Calibri" w:cs="Calibri"/>
          <w:lang w:eastAsia="en-GB"/>
        </w:rPr>
      </w:pPr>
      <w:r w:rsidRPr="009018DE">
        <w:rPr>
          <w:rFonts w:ascii="Calibri" w:hAnsi="Calibri" w:cs="Calibri"/>
          <w:lang w:eastAsia="en-GB"/>
        </w:rPr>
        <w:t>To ensure that in all its activities</w:t>
      </w:r>
      <w:r w:rsidR="00236500">
        <w:rPr>
          <w:rFonts w:ascii="Calibri" w:hAnsi="Calibri" w:cs="Calibri"/>
          <w:lang w:eastAsia="en-GB"/>
        </w:rPr>
        <w:t>,</w:t>
      </w:r>
      <w:r w:rsidRPr="009018DE">
        <w:rPr>
          <w:rFonts w:ascii="Calibri" w:hAnsi="Calibri" w:cs="Calibri"/>
          <w:lang w:eastAsia="en-GB"/>
        </w:rPr>
        <w:t xml:space="preserve"> the </w:t>
      </w:r>
      <w:r w:rsidR="00236500">
        <w:rPr>
          <w:rFonts w:ascii="Calibri" w:hAnsi="Calibri" w:cs="Calibri"/>
          <w:lang w:eastAsia="en-GB"/>
        </w:rPr>
        <w:t>s</w:t>
      </w:r>
      <w:r w:rsidRPr="009018DE">
        <w:rPr>
          <w:rFonts w:ascii="Calibri" w:hAnsi="Calibri" w:cs="Calibri"/>
          <w:lang w:eastAsia="en-GB"/>
        </w:rPr>
        <w:t xml:space="preserve">chool, </w:t>
      </w:r>
      <w:r w:rsidR="00236500">
        <w:rPr>
          <w:rFonts w:ascii="Calibri" w:hAnsi="Calibri" w:cs="Calibri"/>
          <w:lang w:eastAsia="en-GB"/>
        </w:rPr>
        <w:t>t</w:t>
      </w:r>
      <w:r w:rsidRPr="009018DE">
        <w:rPr>
          <w:rFonts w:ascii="Calibri" w:hAnsi="Calibri" w:cs="Calibri"/>
          <w:lang w:eastAsia="en-GB"/>
        </w:rPr>
        <w:t xml:space="preserve">hrough its staff, is applying and integrating the </w:t>
      </w:r>
      <w:r w:rsidR="00A25B89" w:rsidRPr="009018DE">
        <w:rPr>
          <w:rFonts w:ascii="Calibri" w:hAnsi="Calibri" w:cs="Calibri"/>
          <w:lang w:eastAsia="en-GB"/>
        </w:rPr>
        <w:t>principals of</w:t>
      </w:r>
      <w:r w:rsidRPr="009018DE">
        <w:rPr>
          <w:rFonts w:ascii="Calibri" w:hAnsi="Calibri" w:cs="Calibri"/>
          <w:lang w:eastAsia="en-GB"/>
        </w:rPr>
        <w:t xml:space="preserve"> equal opportunities and equality of access</w:t>
      </w:r>
    </w:p>
    <w:p w14:paraId="3E5962D2" w14:textId="2A3376A3" w:rsidR="000C0FA5" w:rsidRPr="009018DE" w:rsidRDefault="000C0FA5" w:rsidP="009018DE">
      <w:pPr>
        <w:pStyle w:val="ListParagraph"/>
        <w:numPr>
          <w:ilvl w:val="0"/>
          <w:numId w:val="36"/>
        </w:numPr>
        <w:tabs>
          <w:tab w:val="num" w:pos="900"/>
        </w:tabs>
        <w:spacing w:after="0" w:line="276" w:lineRule="auto"/>
        <w:rPr>
          <w:rFonts w:ascii="Calibri" w:hAnsi="Calibri" w:cs="Calibri"/>
          <w:lang w:eastAsia="en-GB"/>
        </w:rPr>
      </w:pPr>
      <w:r w:rsidRPr="009018DE">
        <w:rPr>
          <w:rFonts w:ascii="Calibri" w:hAnsi="Calibri" w:cs="Calibri"/>
          <w:lang w:eastAsia="en-GB"/>
        </w:rPr>
        <w:t xml:space="preserve">To ensure that the services and activities of </w:t>
      </w:r>
      <w:r w:rsidR="00961706">
        <w:rPr>
          <w:rFonts w:ascii="Calibri" w:hAnsi="Calibri" w:cs="Calibri"/>
          <w:lang w:eastAsia="en-GB"/>
        </w:rPr>
        <w:t>the s</w:t>
      </w:r>
      <w:r w:rsidRPr="009018DE">
        <w:rPr>
          <w:rFonts w:ascii="Calibri" w:hAnsi="Calibri" w:cs="Calibri"/>
          <w:lang w:eastAsia="en-GB"/>
        </w:rPr>
        <w:t>chool are non-discriminatory and anti-bias practice is being integrated</w:t>
      </w:r>
    </w:p>
    <w:p w14:paraId="0630D73A" w14:textId="77777777" w:rsidR="000C0FA5" w:rsidRPr="009018DE" w:rsidRDefault="000C0FA5" w:rsidP="009018DE">
      <w:pPr>
        <w:pStyle w:val="ListParagraph"/>
        <w:numPr>
          <w:ilvl w:val="0"/>
          <w:numId w:val="36"/>
        </w:numPr>
        <w:tabs>
          <w:tab w:val="num" w:pos="900"/>
        </w:tabs>
        <w:spacing w:after="0" w:line="276" w:lineRule="auto"/>
        <w:rPr>
          <w:rFonts w:ascii="Calibri" w:hAnsi="Calibri" w:cs="Calibri"/>
          <w:lang w:eastAsia="en-GB"/>
        </w:rPr>
      </w:pPr>
      <w:r w:rsidRPr="009018DE">
        <w:rPr>
          <w:rFonts w:ascii="Calibri" w:hAnsi="Calibri" w:cs="Calibri"/>
          <w:lang w:eastAsia="en-GB"/>
        </w:rPr>
        <w:t xml:space="preserve">To support staff’s development, learning and professional performance, thereby ensuring good practice. This support includes celebrating successful practices and challenging attitudes, behaviours and concerns about practice. This support will also include the acknowledgement of any personal circumstances of the individual member of staff which affects their work and discussion of these as appropriate </w:t>
      </w:r>
    </w:p>
    <w:p w14:paraId="1ABD83BF" w14:textId="2790E403" w:rsidR="000C0FA5" w:rsidRPr="009018DE" w:rsidRDefault="000C0FA5" w:rsidP="009018DE">
      <w:pPr>
        <w:pStyle w:val="ListParagraph"/>
        <w:numPr>
          <w:ilvl w:val="0"/>
          <w:numId w:val="36"/>
        </w:numPr>
        <w:tabs>
          <w:tab w:val="num" w:pos="900"/>
        </w:tabs>
        <w:spacing w:after="0" w:line="276" w:lineRule="auto"/>
        <w:rPr>
          <w:rFonts w:ascii="Calibri" w:hAnsi="Calibri" w:cs="Calibri"/>
          <w:lang w:eastAsia="en-GB"/>
        </w:rPr>
      </w:pPr>
      <w:r w:rsidRPr="009018DE">
        <w:rPr>
          <w:rFonts w:ascii="Calibri" w:hAnsi="Calibri" w:cs="Calibri"/>
          <w:lang w:eastAsia="en-GB"/>
        </w:rPr>
        <w:t>To offer, where appropriate and possible, professional consultation and the opportunity for staff to reflect on their work</w:t>
      </w:r>
    </w:p>
    <w:p w14:paraId="7373E849" w14:textId="0C53086C" w:rsidR="000C0FA5" w:rsidRPr="009018DE" w:rsidRDefault="000C0FA5" w:rsidP="009018DE">
      <w:pPr>
        <w:pStyle w:val="ListParagraph"/>
        <w:numPr>
          <w:ilvl w:val="0"/>
          <w:numId w:val="36"/>
        </w:numPr>
        <w:tabs>
          <w:tab w:val="num" w:pos="900"/>
        </w:tabs>
        <w:spacing w:after="0" w:line="276" w:lineRule="auto"/>
        <w:rPr>
          <w:rFonts w:ascii="Calibri" w:hAnsi="Calibri" w:cs="Calibri"/>
          <w:lang w:eastAsia="en-GB"/>
        </w:rPr>
      </w:pPr>
      <w:r w:rsidRPr="009018DE">
        <w:rPr>
          <w:rFonts w:ascii="Calibri" w:hAnsi="Calibri" w:cs="Calibri"/>
          <w:lang w:eastAsia="en-GB"/>
        </w:rPr>
        <w:t>To ensure that the professional development and training needs of staff are considered and addressed</w:t>
      </w:r>
    </w:p>
    <w:p w14:paraId="40A337AC" w14:textId="6E0D70D6" w:rsidR="000C0FA5" w:rsidRPr="009018DE" w:rsidRDefault="000C0FA5" w:rsidP="009018DE">
      <w:pPr>
        <w:pStyle w:val="ListParagraph"/>
        <w:numPr>
          <w:ilvl w:val="0"/>
          <w:numId w:val="36"/>
        </w:numPr>
        <w:tabs>
          <w:tab w:val="num" w:pos="900"/>
        </w:tabs>
        <w:spacing w:after="0" w:line="276" w:lineRule="auto"/>
        <w:rPr>
          <w:rFonts w:ascii="Calibri" w:hAnsi="Calibri" w:cs="Calibri"/>
          <w:lang w:eastAsia="en-GB"/>
        </w:rPr>
      </w:pPr>
      <w:r w:rsidRPr="009018DE">
        <w:rPr>
          <w:rFonts w:ascii="Calibri" w:hAnsi="Calibri" w:cs="Calibri"/>
          <w:lang w:eastAsia="en-GB"/>
        </w:rPr>
        <w:t>To acknowledge the stresses that are inherent in working with children and their families in an educare setting and to respond to these appropriatel</w:t>
      </w:r>
      <w:r w:rsidR="00236500">
        <w:rPr>
          <w:rFonts w:ascii="Calibri" w:hAnsi="Calibri" w:cs="Calibri"/>
          <w:lang w:eastAsia="en-GB"/>
        </w:rPr>
        <w:t>y</w:t>
      </w:r>
    </w:p>
    <w:p w14:paraId="509BA4C4" w14:textId="77777777" w:rsidR="000C0FA5" w:rsidRPr="000C0FA5" w:rsidRDefault="000C0FA5" w:rsidP="009018DE">
      <w:pPr>
        <w:spacing w:after="0" w:line="276" w:lineRule="auto"/>
        <w:ind w:left="-180"/>
        <w:rPr>
          <w:rFonts w:ascii="Calibri" w:hAnsi="Calibri" w:cs="Calibri"/>
          <w:lang w:eastAsia="en-GB"/>
        </w:rPr>
      </w:pPr>
    </w:p>
    <w:p w14:paraId="4A42E644" w14:textId="78952E76" w:rsidR="000C0FA5" w:rsidRPr="009018DE" w:rsidRDefault="000C0FA5" w:rsidP="009018DE">
      <w:pPr>
        <w:pStyle w:val="Heading3"/>
        <w:spacing w:line="276" w:lineRule="auto"/>
        <w:rPr>
          <w:lang w:eastAsia="en-GB"/>
        </w:rPr>
      </w:pPr>
      <w:bookmarkStart w:id="8" w:name="_Toc194606810"/>
      <w:r w:rsidRPr="000C0FA5">
        <w:rPr>
          <w:lang w:eastAsia="en-GB"/>
        </w:rPr>
        <w:t xml:space="preserve">Responsibilities in </w:t>
      </w:r>
      <w:r w:rsidR="009018DE">
        <w:rPr>
          <w:lang w:eastAsia="en-GB"/>
        </w:rPr>
        <w:t>s</w:t>
      </w:r>
      <w:r w:rsidRPr="000C0FA5">
        <w:rPr>
          <w:lang w:eastAsia="en-GB"/>
        </w:rPr>
        <w:t>upervision</w:t>
      </w:r>
      <w:bookmarkEnd w:id="8"/>
    </w:p>
    <w:p w14:paraId="4B39AEE4" w14:textId="135B092F" w:rsidR="009018DE" w:rsidRDefault="009018DE" w:rsidP="00961706">
      <w:pPr>
        <w:spacing w:line="276" w:lineRule="auto"/>
        <w:rPr>
          <w:rFonts w:ascii="Calibri" w:hAnsi="Calibri" w:cs="Calibri"/>
          <w:lang w:eastAsia="en-GB"/>
        </w:rPr>
      </w:pPr>
      <w:r>
        <w:rPr>
          <w:rFonts w:ascii="Calibri" w:hAnsi="Calibri" w:cs="Calibri"/>
          <w:lang w:eastAsia="en-GB"/>
        </w:rPr>
        <w:t>T</w:t>
      </w:r>
      <w:r w:rsidR="000C0FA5" w:rsidRPr="000C0FA5">
        <w:rPr>
          <w:rFonts w:ascii="Calibri" w:hAnsi="Calibri" w:cs="Calibri"/>
          <w:lang w:eastAsia="en-GB"/>
        </w:rPr>
        <w:t xml:space="preserve">here is a mutual </w:t>
      </w:r>
      <w:r w:rsidR="00A25B89" w:rsidRPr="000C0FA5">
        <w:rPr>
          <w:rFonts w:ascii="Calibri" w:hAnsi="Calibri" w:cs="Calibri"/>
          <w:lang w:eastAsia="en-GB"/>
        </w:rPr>
        <w:t>responsibility,</w:t>
      </w:r>
      <w:r w:rsidR="000C0FA5" w:rsidRPr="000C0FA5">
        <w:rPr>
          <w:rFonts w:ascii="Calibri" w:hAnsi="Calibri" w:cs="Calibri"/>
          <w:lang w:eastAsia="en-GB"/>
        </w:rPr>
        <w:t xml:space="preserve"> shared by the supervisor and the supervisee, to ensure the following:</w:t>
      </w:r>
    </w:p>
    <w:p w14:paraId="6F6FAE53" w14:textId="2C95697B" w:rsidR="009018DE" w:rsidRDefault="000C0FA5" w:rsidP="00961706">
      <w:pPr>
        <w:spacing w:line="276" w:lineRule="auto"/>
        <w:rPr>
          <w:rFonts w:ascii="Calibri" w:hAnsi="Calibri" w:cs="Calibri"/>
          <w:lang w:eastAsia="en-GB"/>
        </w:rPr>
      </w:pPr>
      <w:r w:rsidRPr="000C0FA5">
        <w:rPr>
          <w:rFonts w:ascii="Calibri" w:hAnsi="Calibri" w:cs="Calibri"/>
          <w:lang w:eastAsia="en-GB"/>
        </w:rPr>
        <w:t xml:space="preserve">Commitment – it is necessary that supervision is seen to be an important and essential activity in fulfilling the objectives of </w:t>
      </w:r>
      <w:r w:rsidR="00961706">
        <w:rPr>
          <w:rFonts w:ascii="Calibri" w:hAnsi="Calibri" w:cs="Calibri"/>
          <w:lang w:eastAsia="en-GB"/>
        </w:rPr>
        <w:t>the s</w:t>
      </w:r>
      <w:r w:rsidRPr="000C0FA5">
        <w:rPr>
          <w:rFonts w:ascii="Calibri" w:hAnsi="Calibri" w:cs="Calibri"/>
          <w:lang w:eastAsia="en-GB"/>
        </w:rPr>
        <w:t>chool and of the individual member of staff.</w:t>
      </w:r>
    </w:p>
    <w:p w14:paraId="3DEFD90F" w14:textId="4041D6A7" w:rsidR="000C0FA5" w:rsidRPr="000C0FA5" w:rsidRDefault="000C0FA5" w:rsidP="00961706">
      <w:pPr>
        <w:spacing w:line="276" w:lineRule="auto"/>
        <w:rPr>
          <w:rFonts w:ascii="Calibri" w:hAnsi="Calibri" w:cs="Calibri"/>
          <w:lang w:eastAsia="en-GB"/>
        </w:rPr>
      </w:pPr>
      <w:r w:rsidRPr="000C0FA5">
        <w:rPr>
          <w:rFonts w:ascii="Calibri" w:hAnsi="Calibri" w:cs="Calibri"/>
          <w:lang w:eastAsia="en-GB"/>
        </w:rPr>
        <w:t xml:space="preserve">Priority – supervision is seen to be an important and essential activity in fulfilling the objectives of the </w:t>
      </w:r>
      <w:r w:rsidR="00236500">
        <w:rPr>
          <w:rFonts w:ascii="Calibri" w:hAnsi="Calibri" w:cs="Calibri"/>
          <w:lang w:eastAsia="en-GB"/>
        </w:rPr>
        <w:t>s</w:t>
      </w:r>
      <w:r w:rsidRPr="000C0FA5">
        <w:rPr>
          <w:rFonts w:ascii="Calibri" w:hAnsi="Calibri" w:cs="Calibri"/>
          <w:lang w:eastAsia="en-GB"/>
        </w:rPr>
        <w:t>chool and of the individual member of staff.</w:t>
      </w:r>
    </w:p>
    <w:p w14:paraId="7943FAAC" w14:textId="538D5972" w:rsidR="009018DE" w:rsidRPr="000C0FA5" w:rsidRDefault="000C0FA5" w:rsidP="00961706">
      <w:pPr>
        <w:spacing w:line="276" w:lineRule="auto"/>
        <w:rPr>
          <w:rFonts w:ascii="Calibri" w:hAnsi="Calibri" w:cs="Calibri"/>
          <w:lang w:eastAsia="en-GB"/>
        </w:rPr>
      </w:pPr>
      <w:r w:rsidRPr="000C0FA5">
        <w:rPr>
          <w:rFonts w:ascii="Calibri" w:hAnsi="Calibri" w:cs="Calibri"/>
          <w:lang w:eastAsia="en-GB"/>
        </w:rPr>
        <w:t>Planning – supervision must be planned well in advance with both time and resources being made available. It is the responsibility of both parties to contribute to the agenda. Whilst the use of adhoc and spontaneous opportunities for supervision are important</w:t>
      </w:r>
      <w:r w:rsidR="009018DE">
        <w:rPr>
          <w:rFonts w:ascii="Calibri" w:hAnsi="Calibri" w:cs="Calibri"/>
          <w:lang w:eastAsia="en-GB"/>
        </w:rPr>
        <w:t>,</w:t>
      </w:r>
      <w:r w:rsidRPr="000C0FA5">
        <w:rPr>
          <w:rFonts w:ascii="Calibri" w:hAnsi="Calibri" w:cs="Calibri"/>
          <w:lang w:eastAsia="en-GB"/>
        </w:rPr>
        <w:t xml:space="preserve"> they are not sufficient in themselves to ensure the regular review and planning of work.</w:t>
      </w:r>
    </w:p>
    <w:p w14:paraId="03405C88" w14:textId="70AD3BDC" w:rsidR="009018DE" w:rsidRDefault="000C0FA5" w:rsidP="00961706">
      <w:pPr>
        <w:spacing w:line="276" w:lineRule="auto"/>
        <w:rPr>
          <w:rFonts w:ascii="Calibri" w:hAnsi="Calibri" w:cs="Calibri"/>
          <w:lang w:eastAsia="en-GB"/>
        </w:rPr>
      </w:pPr>
      <w:r w:rsidRPr="000C0FA5">
        <w:rPr>
          <w:rFonts w:ascii="Calibri" w:hAnsi="Calibri" w:cs="Calibri"/>
          <w:lang w:eastAsia="en-GB"/>
        </w:rPr>
        <w:t xml:space="preserve">Regularity – </w:t>
      </w:r>
      <w:r w:rsidR="00236500">
        <w:rPr>
          <w:rFonts w:ascii="Calibri" w:hAnsi="Calibri" w:cs="Calibri"/>
          <w:lang w:eastAsia="en-GB"/>
        </w:rPr>
        <w:t>i</w:t>
      </w:r>
      <w:r w:rsidRPr="000C0FA5">
        <w:rPr>
          <w:rFonts w:ascii="Calibri" w:hAnsi="Calibri" w:cs="Calibri"/>
          <w:lang w:eastAsia="en-GB"/>
        </w:rPr>
        <w:t xml:space="preserve">t </w:t>
      </w:r>
      <w:r w:rsidR="00236500">
        <w:rPr>
          <w:rFonts w:ascii="Calibri" w:hAnsi="Calibri" w:cs="Calibri"/>
          <w:lang w:eastAsia="en-GB"/>
        </w:rPr>
        <w:t xml:space="preserve">is </w:t>
      </w:r>
      <w:r w:rsidRPr="000C0FA5">
        <w:rPr>
          <w:rFonts w:ascii="Calibri" w:hAnsi="Calibri" w:cs="Calibri"/>
          <w:lang w:eastAsia="en-GB"/>
        </w:rPr>
        <w:t xml:space="preserve">necessary to ensure that it takes place on a termly basis so that both supervisor and supervisee can anticipate and plan for issues that are to be dealt with. </w:t>
      </w:r>
    </w:p>
    <w:p w14:paraId="16B5D7B9" w14:textId="40DE51C5" w:rsidR="009018DE" w:rsidRDefault="000C0FA5" w:rsidP="00961706">
      <w:pPr>
        <w:spacing w:line="276" w:lineRule="auto"/>
        <w:rPr>
          <w:rFonts w:ascii="Calibri" w:hAnsi="Calibri" w:cs="Calibri"/>
          <w:lang w:eastAsia="en-GB"/>
        </w:rPr>
      </w:pPr>
      <w:r w:rsidRPr="000C0FA5">
        <w:rPr>
          <w:rFonts w:ascii="Calibri" w:hAnsi="Calibri" w:cs="Calibri"/>
          <w:lang w:eastAsia="en-GB"/>
        </w:rPr>
        <w:t xml:space="preserve">Relationship – participants should work to form a purposeful and effective supervision relationship. In the circumstances that this relationship is breaking (or has broken) down, it is the responsibility of the supervisor and the supervisee to bring this to the attention of the supervisor’s line manager at the earliest opportunity. It would be this line </w:t>
      </w:r>
      <w:r w:rsidR="00A25B89" w:rsidRPr="000C0FA5">
        <w:rPr>
          <w:rFonts w:ascii="Calibri" w:hAnsi="Calibri" w:cs="Calibri"/>
          <w:lang w:eastAsia="en-GB"/>
        </w:rPr>
        <w:t>manager’s responsibility</w:t>
      </w:r>
      <w:r w:rsidRPr="000C0FA5">
        <w:rPr>
          <w:rFonts w:ascii="Calibri" w:hAnsi="Calibri" w:cs="Calibri"/>
          <w:lang w:eastAsia="en-GB"/>
        </w:rPr>
        <w:t xml:space="preserve"> to investigate the reasons for the breakdown, consider solutions or alternative options and to take appropriate action. </w:t>
      </w:r>
    </w:p>
    <w:p w14:paraId="60B3976E" w14:textId="2D506FB1" w:rsidR="000C0FA5" w:rsidRPr="000C0FA5" w:rsidRDefault="000C0FA5" w:rsidP="00961706">
      <w:pPr>
        <w:spacing w:after="0" w:line="276" w:lineRule="auto"/>
        <w:rPr>
          <w:rFonts w:ascii="Calibri" w:hAnsi="Calibri" w:cs="Calibri"/>
          <w:lang w:eastAsia="en-GB"/>
        </w:rPr>
      </w:pPr>
      <w:r w:rsidRPr="000C0FA5">
        <w:rPr>
          <w:rFonts w:ascii="Calibri" w:hAnsi="Calibri" w:cs="Calibri"/>
          <w:lang w:eastAsia="en-GB"/>
        </w:rPr>
        <w:t xml:space="preserve">Confidentiality – the process of supervision and the supervision records are confidential to the </w:t>
      </w:r>
      <w:r w:rsidR="00236500">
        <w:rPr>
          <w:rFonts w:ascii="Calibri" w:hAnsi="Calibri" w:cs="Calibri"/>
          <w:lang w:eastAsia="en-GB"/>
        </w:rPr>
        <w:t>s</w:t>
      </w:r>
      <w:r w:rsidRPr="000C0FA5">
        <w:rPr>
          <w:rFonts w:ascii="Calibri" w:hAnsi="Calibri" w:cs="Calibri"/>
          <w:lang w:eastAsia="en-GB"/>
        </w:rPr>
        <w:t>chool. Confidentiality however does not mean secrecy. The supervisor’s line manager and other senior management staff have access to the records when appropriate. Dangerous practice and/ or abusive behaviour by either participant in supervision may be brought to the attention of senior management.</w:t>
      </w:r>
    </w:p>
    <w:p w14:paraId="64C548A0" w14:textId="77777777" w:rsidR="000C0FA5" w:rsidRPr="000C0FA5" w:rsidRDefault="000C0FA5" w:rsidP="009018DE">
      <w:pPr>
        <w:spacing w:after="0" w:line="276" w:lineRule="auto"/>
        <w:ind w:left="-180"/>
        <w:rPr>
          <w:rFonts w:ascii="Calibri" w:hAnsi="Calibri" w:cs="Calibri"/>
          <w:lang w:eastAsia="en-GB"/>
        </w:rPr>
      </w:pPr>
    </w:p>
    <w:p w14:paraId="6F19C00F" w14:textId="68CCCE49" w:rsidR="000C0FA5" w:rsidRPr="00236500" w:rsidRDefault="000C0FA5" w:rsidP="00236500">
      <w:pPr>
        <w:pStyle w:val="Heading3"/>
        <w:spacing w:line="276" w:lineRule="auto"/>
        <w:rPr>
          <w:lang w:eastAsia="en-GB"/>
        </w:rPr>
      </w:pPr>
      <w:bookmarkStart w:id="9" w:name="_Toc194606811"/>
      <w:r w:rsidRPr="000C0FA5">
        <w:rPr>
          <w:lang w:eastAsia="en-GB"/>
        </w:rPr>
        <w:lastRenderedPageBreak/>
        <w:t>Policy requirements</w:t>
      </w:r>
      <w:bookmarkEnd w:id="9"/>
      <w:r w:rsidRPr="000C0FA5">
        <w:rPr>
          <w:lang w:eastAsia="en-GB"/>
        </w:rPr>
        <w:t xml:space="preserve"> </w:t>
      </w:r>
    </w:p>
    <w:p w14:paraId="49E9F829" w14:textId="452E92F8" w:rsidR="000C0FA5" w:rsidRPr="009018DE" w:rsidRDefault="000C0FA5" w:rsidP="009018DE">
      <w:pPr>
        <w:pStyle w:val="ListParagraph"/>
        <w:numPr>
          <w:ilvl w:val="0"/>
          <w:numId w:val="37"/>
        </w:numPr>
        <w:spacing w:after="0" w:line="276" w:lineRule="auto"/>
        <w:rPr>
          <w:rFonts w:ascii="Calibri" w:hAnsi="Calibri" w:cs="Calibri"/>
          <w:lang w:eastAsia="en-GB"/>
        </w:rPr>
      </w:pPr>
      <w:r w:rsidRPr="009018DE">
        <w:rPr>
          <w:rFonts w:ascii="Calibri" w:hAnsi="Calibri" w:cs="Calibri"/>
          <w:lang w:eastAsia="en-GB"/>
        </w:rPr>
        <w:t>It is the responsibility of governors, Executive Head</w:t>
      </w:r>
      <w:r w:rsidR="00961706">
        <w:rPr>
          <w:rFonts w:ascii="Calibri" w:hAnsi="Calibri" w:cs="Calibri"/>
          <w:lang w:eastAsia="en-GB"/>
        </w:rPr>
        <w:t xml:space="preserve"> T</w:t>
      </w:r>
      <w:r w:rsidRPr="009018DE">
        <w:rPr>
          <w:rFonts w:ascii="Calibri" w:hAnsi="Calibri" w:cs="Calibri"/>
          <w:lang w:eastAsia="en-GB"/>
        </w:rPr>
        <w:t>eacher</w:t>
      </w:r>
      <w:r w:rsidR="00961706">
        <w:rPr>
          <w:rFonts w:ascii="Calibri" w:hAnsi="Calibri" w:cs="Calibri"/>
          <w:lang w:eastAsia="en-GB"/>
        </w:rPr>
        <w:t>/ Head Teacher</w:t>
      </w:r>
      <w:r w:rsidRPr="009018DE">
        <w:rPr>
          <w:rFonts w:ascii="Calibri" w:hAnsi="Calibri" w:cs="Calibri"/>
          <w:lang w:eastAsia="en-GB"/>
        </w:rPr>
        <w:t xml:space="preserve"> and senior management to ensure that the supervision policy is implemented in respect of all staff whom they have responsibility, either directly or through line management.</w:t>
      </w:r>
    </w:p>
    <w:p w14:paraId="2FE20859" w14:textId="77777777" w:rsidR="000C0FA5" w:rsidRPr="009018DE" w:rsidRDefault="000C0FA5" w:rsidP="009018DE">
      <w:pPr>
        <w:pStyle w:val="ListParagraph"/>
        <w:numPr>
          <w:ilvl w:val="0"/>
          <w:numId w:val="37"/>
        </w:numPr>
        <w:spacing w:after="0" w:line="276" w:lineRule="auto"/>
        <w:rPr>
          <w:rFonts w:ascii="Calibri" w:hAnsi="Calibri" w:cs="Calibri"/>
          <w:lang w:eastAsia="en-GB"/>
        </w:rPr>
      </w:pPr>
      <w:r w:rsidRPr="009018DE">
        <w:rPr>
          <w:rFonts w:ascii="Calibri" w:hAnsi="Calibri" w:cs="Calibri"/>
          <w:lang w:eastAsia="en-GB"/>
        </w:rPr>
        <w:t xml:space="preserve">All members of staff must receive and be available for supervision. </w:t>
      </w:r>
    </w:p>
    <w:p w14:paraId="0D6714CD" w14:textId="77777777" w:rsidR="000C0FA5" w:rsidRPr="009018DE" w:rsidRDefault="000C0FA5" w:rsidP="009018DE">
      <w:pPr>
        <w:pStyle w:val="ListParagraph"/>
        <w:numPr>
          <w:ilvl w:val="0"/>
          <w:numId w:val="37"/>
        </w:numPr>
        <w:spacing w:after="0" w:line="276" w:lineRule="auto"/>
        <w:rPr>
          <w:rFonts w:ascii="Calibri" w:hAnsi="Calibri" w:cs="Calibri"/>
          <w:lang w:eastAsia="en-GB"/>
        </w:rPr>
      </w:pPr>
      <w:r w:rsidRPr="009018DE">
        <w:rPr>
          <w:rFonts w:ascii="Calibri" w:hAnsi="Calibri" w:cs="Calibri"/>
          <w:lang w:eastAsia="en-GB"/>
        </w:rPr>
        <w:t>All staff should have a named supervisor with whom they have an explicit arrangement regarding their supervision.</w:t>
      </w:r>
    </w:p>
    <w:p w14:paraId="4695C77A" w14:textId="07777659" w:rsidR="000C0FA5" w:rsidRPr="009018DE" w:rsidRDefault="000C0FA5" w:rsidP="009018DE">
      <w:pPr>
        <w:pStyle w:val="ListParagraph"/>
        <w:numPr>
          <w:ilvl w:val="0"/>
          <w:numId w:val="37"/>
        </w:numPr>
        <w:spacing w:after="0" w:line="276" w:lineRule="auto"/>
        <w:rPr>
          <w:rFonts w:ascii="Calibri" w:hAnsi="Calibri" w:cs="Calibri"/>
          <w:lang w:eastAsia="en-GB"/>
        </w:rPr>
      </w:pPr>
      <w:r w:rsidRPr="009018DE">
        <w:rPr>
          <w:rFonts w:ascii="Calibri" w:hAnsi="Calibri" w:cs="Calibri"/>
          <w:lang w:eastAsia="en-GB"/>
        </w:rPr>
        <w:t xml:space="preserve">All staff involved at the </w:t>
      </w:r>
      <w:r w:rsidR="00236500">
        <w:rPr>
          <w:rFonts w:ascii="Calibri" w:hAnsi="Calibri" w:cs="Calibri"/>
          <w:lang w:eastAsia="en-GB"/>
        </w:rPr>
        <w:t>sc</w:t>
      </w:r>
      <w:r w:rsidRPr="009018DE">
        <w:rPr>
          <w:rFonts w:ascii="Calibri" w:hAnsi="Calibri" w:cs="Calibri"/>
          <w:lang w:eastAsia="en-GB"/>
        </w:rPr>
        <w:t>hool must have a written supervision agreement.</w:t>
      </w:r>
    </w:p>
    <w:p w14:paraId="79DD0E06" w14:textId="77777777" w:rsidR="009018DE" w:rsidRDefault="009018DE" w:rsidP="009018DE">
      <w:pPr>
        <w:spacing w:after="0" w:line="276" w:lineRule="auto"/>
        <w:ind w:left="-180"/>
        <w:rPr>
          <w:rFonts w:ascii="Calibri" w:hAnsi="Calibri" w:cs="Calibri"/>
          <w:lang w:eastAsia="en-GB"/>
        </w:rPr>
      </w:pPr>
    </w:p>
    <w:p w14:paraId="7B126656" w14:textId="59219EFC" w:rsidR="000C0FA5" w:rsidRPr="000C0FA5" w:rsidRDefault="000C0FA5" w:rsidP="009018DE">
      <w:pPr>
        <w:spacing w:after="0" w:line="276" w:lineRule="auto"/>
        <w:ind w:left="360"/>
        <w:rPr>
          <w:rFonts w:ascii="Calibri" w:hAnsi="Calibri" w:cs="Calibri"/>
          <w:lang w:eastAsia="en-GB"/>
        </w:rPr>
      </w:pPr>
      <w:r w:rsidRPr="000C0FA5">
        <w:rPr>
          <w:rFonts w:ascii="Calibri" w:hAnsi="Calibri" w:cs="Calibri"/>
          <w:lang w:eastAsia="en-GB"/>
        </w:rPr>
        <w:t>The written agreement will need to specify:</w:t>
      </w:r>
    </w:p>
    <w:p w14:paraId="0BECFB57" w14:textId="77777777" w:rsidR="000C0FA5" w:rsidRPr="000C0FA5" w:rsidRDefault="000C0FA5" w:rsidP="009018DE">
      <w:pPr>
        <w:tabs>
          <w:tab w:val="left" w:pos="180"/>
        </w:tabs>
        <w:spacing w:after="0" w:line="276" w:lineRule="auto"/>
        <w:ind w:left="-180"/>
        <w:rPr>
          <w:rFonts w:ascii="Calibri" w:hAnsi="Calibri" w:cs="Calibri"/>
          <w:lang w:eastAsia="en-GB"/>
        </w:rPr>
      </w:pPr>
    </w:p>
    <w:p w14:paraId="1D72E318" w14:textId="2BB10D2C" w:rsidR="000C0FA5" w:rsidRPr="009018DE" w:rsidRDefault="000C0FA5" w:rsidP="009018DE">
      <w:pPr>
        <w:pStyle w:val="ListParagraph"/>
        <w:numPr>
          <w:ilvl w:val="0"/>
          <w:numId w:val="38"/>
        </w:numPr>
        <w:spacing w:after="0" w:line="276" w:lineRule="auto"/>
        <w:rPr>
          <w:rFonts w:ascii="Calibri" w:hAnsi="Calibri" w:cs="Calibri"/>
          <w:lang w:eastAsia="en-GB"/>
        </w:rPr>
      </w:pPr>
      <w:r w:rsidRPr="009018DE">
        <w:rPr>
          <w:rFonts w:ascii="Calibri" w:hAnsi="Calibri" w:cs="Calibri"/>
          <w:lang w:eastAsia="en-GB"/>
        </w:rPr>
        <w:t>participants;</w:t>
      </w:r>
    </w:p>
    <w:p w14:paraId="5B7EC2D2" w14:textId="77777777"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frequency and duration of supervision;</w:t>
      </w:r>
    </w:p>
    <w:p w14:paraId="2904C77C" w14:textId="77777777"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 xml:space="preserve">responsibilities in supervision; </w:t>
      </w:r>
    </w:p>
    <w:p w14:paraId="3765A7AE" w14:textId="31A5590C"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equal opportunities issues (</w:t>
      </w:r>
      <w:r w:rsidR="00A25B89" w:rsidRPr="009018DE">
        <w:rPr>
          <w:rFonts w:ascii="Calibri" w:hAnsi="Calibri" w:cs="Calibri"/>
          <w:lang w:eastAsia="en-GB"/>
        </w:rPr>
        <w:t>e.g.,</w:t>
      </w:r>
      <w:r w:rsidRPr="009018DE">
        <w:rPr>
          <w:rFonts w:ascii="Calibri" w:hAnsi="Calibri" w:cs="Calibri"/>
          <w:lang w:eastAsia="en-GB"/>
        </w:rPr>
        <w:t xml:space="preserve"> race, gender of participants);</w:t>
      </w:r>
    </w:p>
    <w:p w14:paraId="51DE8A90" w14:textId="77777777"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areas to be considered;</w:t>
      </w:r>
    </w:p>
    <w:p w14:paraId="617693AC" w14:textId="77777777"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development of anti-bias / anti- oppressive practice;</w:t>
      </w:r>
    </w:p>
    <w:p w14:paraId="1D0C13C4" w14:textId="084618DE"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methods to be employed</w:t>
      </w:r>
      <w:r w:rsidR="009018DE">
        <w:rPr>
          <w:rFonts w:ascii="Calibri" w:hAnsi="Calibri" w:cs="Calibri"/>
          <w:lang w:eastAsia="en-GB"/>
        </w:rPr>
        <w:t>;</w:t>
      </w:r>
    </w:p>
    <w:p w14:paraId="735EF75A" w14:textId="0434B021"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Recording of supervision and the limits of confidentiality</w:t>
      </w:r>
      <w:r w:rsidR="009018DE">
        <w:rPr>
          <w:rFonts w:ascii="Calibri" w:hAnsi="Calibri" w:cs="Calibri"/>
          <w:lang w:eastAsia="en-GB"/>
        </w:rPr>
        <w:t>;</w:t>
      </w:r>
    </w:p>
    <w:p w14:paraId="1D443DE5" w14:textId="74558D4B"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arrangements for contact between sessions</w:t>
      </w:r>
      <w:r w:rsidR="009018DE">
        <w:rPr>
          <w:rFonts w:ascii="Calibri" w:hAnsi="Calibri" w:cs="Calibri"/>
          <w:lang w:eastAsia="en-GB"/>
        </w:rPr>
        <w:t>;</w:t>
      </w:r>
    </w:p>
    <w:p w14:paraId="5E0739F4" w14:textId="0DFD82F3"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 xml:space="preserve">any other applicable </w:t>
      </w:r>
      <w:r w:rsidR="00A25B89" w:rsidRPr="009018DE">
        <w:rPr>
          <w:rFonts w:ascii="Calibri" w:hAnsi="Calibri" w:cs="Calibri"/>
          <w:lang w:eastAsia="en-GB"/>
        </w:rPr>
        <w:t>supervision /</w:t>
      </w:r>
      <w:r w:rsidRPr="009018DE">
        <w:rPr>
          <w:rFonts w:ascii="Calibri" w:hAnsi="Calibri" w:cs="Calibri"/>
          <w:lang w:eastAsia="en-GB"/>
        </w:rPr>
        <w:t xml:space="preserve"> consultancy arrangements</w:t>
      </w:r>
      <w:r w:rsidR="009018DE">
        <w:rPr>
          <w:rFonts w:ascii="Calibri" w:hAnsi="Calibri" w:cs="Calibri"/>
          <w:lang w:eastAsia="en-GB"/>
        </w:rPr>
        <w:t>;</w:t>
      </w:r>
    </w:p>
    <w:p w14:paraId="56473595" w14:textId="77777777" w:rsidR="000C0FA5" w:rsidRPr="009018DE" w:rsidRDefault="000C0FA5" w:rsidP="009018DE">
      <w:pPr>
        <w:pStyle w:val="ListParagraph"/>
        <w:numPr>
          <w:ilvl w:val="0"/>
          <w:numId w:val="38"/>
        </w:numPr>
        <w:tabs>
          <w:tab w:val="num" w:pos="900"/>
        </w:tabs>
        <w:spacing w:after="0" w:line="276" w:lineRule="auto"/>
        <w:rPr>
          <w:rFonts w:ascii="Calibri" w:hAnsi="Calibri" w:cs="Calibri"/>
          <w:lang w:eastAsia="en-GB"/>
        </w:rPr>
      </w:pPr>
      <w:r w:rsidRPr="009018DE">
        <w:rPr>
          <w:rFonts w:ascii="Calibri" w:hAnsi="Calibri" w:cs="Calibri"/>
          <w:lang w:eastAsia="en-GB"/>
        </w:rPr>
        <w:t>a review of these arrangements at least annually (at appraisal time)</w:t>
      </w:r>
    </w:p>
    <w:p w14:paraId="04DF7D35" w14:textId="77777777" w:rsidR="000C0FA5" w:rsidRPr="000C0FA5" w:rsidRDefault="000C0FA5" w:rsidP="009018DE">
      <w:pPr>
        <w:spacing w:after="0" w:line="276" w:lineRule="auto"/>
        <w:ind w:left="-180"/>
        <w:rPr>
          <w:rFonts w:ascii="Calibri" w:hAnsi="Calibri" w:cs="Calibri"/>
          <w:lang w:eastAsia="en-GB"/>
        </w:rPr>
      </w:pPr>
    </w:p>
    <w:p w14:paraId="0CD31932" w14:textId="18ED295A" w:rsidR="000C0FA5" w:rsidRPr="000C0FA5" w:rsidRDefault="000C0FA5" w:rsidP="00961706">
      <w:pPr>
        <w:tabs>
          <w:tab w:val="num" w:pos="360"/>
        </w:tabs>
        <w:spacing w:after="0" w:line="276" w:lineRule="auto"/>
        <w:rPr>
          <w:rFonts w:ascii="Calibri" w:hAnsi="Calibri" w:cs="Calibri"/>
          <w:lang w:eastAsia="en-GB"/>
        </w:rPr>
      </w:pPr>
      <w:r w:rsidRPr="000C0FA5">
        <w:rPr>
          <w:rFonts w:ascii="Calibri" w:hAnsi="Calibri" w:cs="Calibri"/>
          <w:lang w:eastAsia="en-GB"/>
        </w:rPr>
        <w:t xml:space="preserve">The supervision process must be non-oppressive.  </w:t>
      </w:r>
      <w:r w:rsidR="00A25B89" w:rsidRPr="000C0FA5">
        <w:rPr>
          <w:rFonts w:ascii="Calibri" w:hAnsi="Calibri" w:cs="Calibri"/>
          <w:lang w:eastAsia="en-GB"/>
        </w:rPr>
        <w:t>Therefore,</w:t>
      </w:r>
      <w:r w:rsidRPr="000C0FA5">
        <w:rPr>
          <w:rFonts w:ascii="Calibri" w:hAnsi="Calibri" w:cs="Calibri"/>
          <w:lang w:eastAsia="en-GB"/>
        </w:rPr>
        <w:t xml:space="preserve"> in formalising the supervision agreement, the power imbalances in the relationship (</w:t>
      </w:r>
      <w:r w:rsidR="00A25B89" w:rsidRPr="000C0FA5">
        <w:rPr>
          <w:rFonts w:ascii="Calibri" w:hAnsi="Calibri" w:cs="Calibri"/>
          <w:lang w:eastAsia="en-GB"/>
        </w:rPr>
        <w:t>e.g.,</w:t>
      </w:r>
      <w:r w:rsidRPr="000C0FA5">
        <w:rPr>
          <w:rFonts w:ascii="Calibri" w:hAnsi="Calibri" w:cs="Calibri"/>
          <w:lang w:eastAsia="en-GB"/>
        </w:rPr>
        <w:t xml:space="preserve"> race, gender, status) must be made explicit and discussed.</w:t>
      </w:r>
    </w:p>
    <w:p w14:paraId="197A5CD2" w14:textId="77777777" w:rsidR="000C0FA5" w:rsidRPr="000C0FA5" w:rsidRDefault="000C0FA5" w:rsidP="00961706">
      <w:pPr>
        <w:tabs>
          <w:tab w:val="num" w:pos="360"/>
        </w:tabs>
        <w:spacing w:after="0" w:line="276" w:lineRule="auto"/>
        <w:rPr>
          <w:rFonts w:ascii="Calibri" w:hAnsi="Calibri" w:cs="Calibri"/>
          <w:lang w:eastAsia="en-GB"/>
        </w:rPr>
      </w:pPr>
      <w:r w:rsidRPr="000C0FA5">
        <w:rPr>
          <w:rFonts w:ascii="Calibri" w:hAnsi="Calibri" w:cs="Calibri"/>
          <w:lang w:eastAsia="en-GB"/>
        </w:rPr>
        <w:t>For all staff, all supervision sessions are to be recorded by the supervisor (or the supervisee by agreement) and the record signed and dated by both participants.</w:t>
      </w:r>
    </w:p>
    <w:p w14:paraId="0647ACF9" w14:textId="494465F8" w:rsidR="000C0FA5" w:rsidRPr="000C0FA5" w:rsidRDefault="000C0FA5" w:rsidP="00961706">
      <w:pPr>
        <w:tabs>
          <w:tab w:val="num" w:pos="360"/>
        </w:tabs>
        <w:spacing w:after="0" w:line="276" w:lineRule="auto"/>
        <w:rPr>
          <w:rFonts w:ascii="Calibri" w:hAnsi="Calibri" w:cs="Calibri"/>
          <w:lang w:eastAsia="en-GB"/>
        </w:rPr>
      </w:pPr>
      <w:r w:rsidRPr="000C0FA5">
        <w:rPr>
          <w:rFonts w:ascii="Calibri" w:hAnsi="Calibri" w:cs="Calibri"/>
          <w:lang w:eastAsia="en-GB"/>
        </w:rPr>
        <w:t xml:space="preserve">The supervision is the property of </w:t>
      </w:r>
      <w:r w:rsidR="00961706">
        <w:rPr>
          <w:rFonts w:ascii="Calibri" w:hAnsi="Calibri" w:cs="Calibri"/>
          <w:lang w:eastAsia="en-GB"/>
        </w:rPr>
        <w:t>the n</w:t>
      </w:r>
      <w:r w:rsidRPr="000C0FA5">
        <w:rPr>
          <w:rFonts w:ascii="Calibri" w:hAnsi="Calibri" w:cs="Calibri"/>
          <w:lang w:eastAsia="en-GB"/>
        </w:rPr>
        <w:t xml:space="preserve">ursery </w:t>
      </w:r>
      <w:r w:rsidR="00961706">
        <w:rPr>
          <w:rFonts w:ascii="Calibri" w:hAnsi="Calibri" w:cs="Calibri"/>
          <w:lang w:eastAsia="en-GB"/>
        </w:rPr>
        <w:t>s</w:t>
      </w:r>
      <w:r w:rsidRPr="000C0FA5">
        <w:rPr>
          <w:rFonts w:ascii="Calibri" w:hAnsi="Calibri" w:cs="Calibri"/>
          <w:lang w:eastAsia="en-GB"/>
        </w:rPr>
        <w:t>chool.</w:t>
      </w:r>
    </w:p>
    <w:p w14:paraId="06C38748" w14:textId="77777777" w:rsidR="000C0FA5" w:rsidRPr="000C0FA5" w:rsidRDefault="000C0FA5" w:rsidP="00961706">
      <w:pPr>
        <w:tabs>
          <w:tab w:val="num" w:pos="360"/>
        </w:tabs>
        <w:spacing w:after="0" w:line="276" w:lineRule="auto"/>
        <w:rPr>
          <w:rFonts w:ascii="Calibri" w:hAnsi="Calibri" w:cs="Calibri"/>
          <w:lang w:eastAsia="en-GB"/>
        </w:rPr>
      </w:pPr>
      <w:r w:rsidRPr="000C0FA5">
        <w:rPr>
          <w:rFonts w:ascii="Calibri" w:hAnsi="Calibri" w:cs="Calibri"/>
          <w:lang w:eastAsia="en-GB"/>
        </w:rPr>
        <w:t>Both supervisor and supervisee should have copies of the supervision record (unless agreed otherwise) and are responsible for the safe storage of these records.</w:t>
      </w:r>
    </w:p>
    <w:p w14:paraId="500CFBCF" w14:textId="26C90FBC" w:rsidR="000C0FA5" w:rsidRPr="000C0FA5" w:rsidRDefault="000C0FA5" w:rsidP="00961706">
      <w:pPr>
        <w:tabs>
          <w:tab w:val="num" w:pos="360"/>
        </w:tabs>
        <w:spacing w:line="276" w:lineRule="auto"/>
        <w:rPr>
          <w:rFonts w:ascii="Calibri" w:hAnsi="Calibri" w:cs="Calibri"/>
          <w:lang w:eastAsia="en-GB"/>
        </w:rPr>
      </w:pPr>
      <w:r w:rsidRPr="000C0FA5">
        <w:rPr>
          <w:rFonts w:ascii="Calibri" w:hAnsi="Calibri" w:cs="Calibri"/>
          <w:lang w:eastAsia="en-GB"/>
        </w:rPr>
        <w:t>The frequency of supervision should be agreed in the supervision agreement and then should be adhered to.</w:t>
      </w:r>
    </w:p>
    <w:p w14:paraId="355B5BFB" w14:textId="0D03E09E" w:rsidR="000C0FA5" w:rsidRPr="00236500" w:rsidRDefault="000C0FA5" w:rsidP="00961706">
      <w:pPr>
        <w:pStyle w:val="Heading3"/>
        <w:spacing w:line="276" w:lineRule="auto"/>
        <w:rPr>
          <w:lang w:eastAsia="en-GB"/>
        </w:rPr>
      </w:pPr>
      <w:bookmarkStart w:id="10" w:name="_Toc194606812"/>
      <w:r w:rsidRPr="000C0FA5">
        <w:rPr>
          <w:lang w:eastAsia="en-GB"/>
        </w:rPr>
        <w:t>Supervisory arrangements/ models</w:t>
      </w:r>
      <w:bookmarkEnd w:id="10"/>
    </w:p>
    <w:p w14:paraId="35F945B9" w14:textId="30E2F7AD" w:rsidR="000C0FA5" w:rsidRPr="000C0FA5" w:rsidRDefault="000C0FA5" w:rsidP="00961706">
      <w:pPr>
        <w:tabs>
          <w:tab w:val="num" w:pos="360"/>
        </w:tabs>
        <w:spacing w:after="0" w:line="276" w:lineRule="auto"/>
        <w:rPr>
          <w:rFonts w:ascii="Calibri" w:hAnsi="Calibri" w:cs="Calibri"/>
          <w:lang w:eastAsia="en-GB"/>
        </w:rPr>
      </w:pPr>
      <w:r w:rsidRPr="000C0FA5">
        <w:rPr>
          <w:rFonts w:ascii="Calibri" w:hAnsi="Calibri" w:cs="Calibri"/>
          <w:lang w:eastAsia="en-GB"/>
        </w:rPr>
        <w:t>Whilst wishing to have a clear policy position in respect of supervision</w:t>
      </w:r>
      <w:r w:rsidR="00961706">
        <w:rPr>
          <w:rFonts w:ascii="Calibri" w:hAnsi="Calibri" w:cs="Calibri"/>
          <w:lang w:eastAsia="en-GB"/>
        </w:rPr>
        <w:t>, the</w:t>
      </w:r>
      <w:r w:rsidR="00236500">
        <w:rPr>
          <w:rFonts w:ascii="Calibri" w:hAnsi="Calibri" w:cs="Calibri"/>
          <w:lang w:eastAsia="en-GB"/>
        </w:rPr>
        <w:t xml:space="preserve"> </w:t>
      </w:r>
      <w:r w:rsidR="00961706">
        <w:rPr>
          <w:rFonts w:ascii="Calibri" w:hAnsi="Calibri" w:cs="Calibri"/>
          <w:lang w:eastAsia="en-GB"/>
        </w:rPr>
        <w:t>n</w:t>
      </w:r>
      <w:r w:rsidRPr="000C0FA5">
        <w:rPr>
          <w:rFonts w:ascii="Calibri" w:hAnsi="Calibri" w:cs="Calibri"/>
          <w:lang w:eastAsia="en-GB"/>
        </w:rPr>
        <w:t xml:space="preserve">ursery </w:t>
      </w:r>
      <w:r w:rsidR="00961706">
        <w:rPr>
          <w:rFonts w:ascii="Calibri" w:hAnsi="Calibri" w:cs="Calibri"/>
          <w:lang w:eastAsia="en-GB"/>
        </w:rPr>
        <w:t>s</w:t>
      </w:r>
      <w:r w:rsidRPr="000C0FA5">
        <w:rPr>
          <w:rFonts w:ascii="Calibri" w:hAnsi="Calibri" w:cs="Calibri"/>
          <w:lang w:eastAsia="en-GB"/>
        </w:rPr>
        <w:t>chool also recognises that supervision takes many forms and is conducted through many different arrangements.  These will differ according to the particular experience and training of both the supervisor and supervisee, the nature of work in which they are employed and the arrangements that best serve their needs and the achievements of the above aims.</w:t>
      </w:r>
    </w:p>
    <w:p w14:paraId="36F49F7A" w14:textId="2158398A" w:rsidR="004778FD" w:rsidRDefault="000C0FA5" w:rsidP="009018DE">
      <w:pPr>
        <w:tabs>
          <w:tab w:val="num" w:pos="720"/>
        </w:tabs>
        <w:spacing w:after="0" w:line="276" w:lineRule="auto"/>
        <w:rPr>
          <w:rFonts w:ascii="Calibri" w:hAnsi="Calibri" w:cs="Calibri"/>
          <w:lang w:eastAsia="en-GB"/>
        </w:rPr>
      </w:pPr>
      <w:r w:rsidRPr="000C0FA5">
        <w:rPr>
          <w:rFonts w:ascii="Calibri" w:hAnsi="Calibri" w:cs="Calibri"/>
          <w:lang w:eastAsia="en-GB"/>
        </w:rPr>
        <w:t>Supervisory arrangements may include</w:t>
      </w:r>
      <w:r w:rsidR="00236500">
        <w:rPr>
          <w:rFonts w:ascii="Calibri" w:hAnsi="Calibri" w:cs="Calibri"/>
          <w:lang w:eastAsia="en-GB"/>
        </w:rPr>
        <w:t>,</w:t>
      </w:r>
      <w:r w:rsidRPr="000C0FA5">
        <w:rPr>
          <w:rFonts w:ascii="Calibri" w:hAnsi="Calibri" w:cs="Calibri"/>
          <w:lang w:eastAsia="en-GB"/>
        </w:rPr>
        <w:t xml:space="preserve"> for example</w:t>
      </w:r>
      <w:r w:rsidR="00236500">
        <w:rPr>
          <w:rFonts w:ascii="Calibri" w:hAnsi="Calibri" w:cs="Calibri"/>
          <w:lang w:eastAsia="en-GB"/>
        </w:rPr>
        <w:t>,</w:t>
      </w:r>
      <w:r w:rsidRPr="000C0FA5">
        <w:rPr>
          <w:rFonts w:ascii="Calibri" w:hAnsi="Calibri" w:cs="Calibri"/>
          <w:lang w:eastAsia="en-GB"/>
        </w:rPr>
        <w:t xml:space="preserve"> group, peer and team supervision. Each of these arrangements have their own merits (and weaknesses) and used with care</w:t>
      </w:r>
      <w:r w:rsidR="00236500">
        <w:rPr>
          <w:rFonts w:ascii="Calibri" w:hAnsi="Calibri" w:cs="Calibri"/>
          <w:lang w:eastAsia="en-GB"/>
        </w:rPr>
        <w:t>,</w:t>
      </w:r>
      <w:r w:rsidRPr="000C0FA5">
        <w:rPr>
          <w:rFonts w:ascii="Calibri" w:hAnsi="Calibri" w:cs="Calibri"/>
          <w:lang w:eastAsia="en-GB"/>
        </w:rPr>
        <w:t xml:space="preserve"> can be very effective in supporting and extending the line management arrangement.</w:t>
      </w:r>
    </w:p>
    <w:p w14:paraId="50A42C56" w14:textId="77777777" w:rsidR="004778FD" w:rsidRDefault="004778FD">
      <w:pPr>
        <w:rPr>
          <w:rFonts w:ascii="Calibri" w:hAnsi="Calibri" w:cs="Calibri"/>
          <w:lang w:eastAsia="en-GB"/>
        </w:rPr>
      </w:pPr>
      <w:r>
        <w:rPr>
          <w:rFonts w:ascii="Calibri" w:hAnsi="Calibri" w:cs="Calibri"/>
          <w:lang w:eastAsia="en-GB"/>
        </w:rPr>
        <w:br w:type="page"/>
      </w:r>
    </w:p>
    <w:p w14:paraId="4545CAD7" w14:textId="77777777" w:rsidR="004778FD" w:rsidRDefault="004778FD" w:rsidP="004778FD">
      <w:pPr>
        <w:jc w:val="center"/>
      </w:pPr>
    </w:p>
    <w:p w14:paraId="6C220FE6" w14:textId="0A6D5865" w:rsidR="004778FD" w:rsidRPr="00961706" w:rsidRDefault="004778FD" w:rsidP="00961706">
      <w:pPr>
        <w:pStyle w:val="Heading3"/>
        <w:rPr>
          <w:rFonts w:asciiTheme="minorHAnsi" w:hAnsiTheme="minorHAnsi" w:cstheme="minorBidi"/>
          <w:sz w:val="22"/>
          <w:szCs w:val="22"/>
        </w:rPr>
      </w:pPr>
      <w:bookmarkStart w:id="11" w:name="_Toc194606813"/>
      <w:r>
        <w:t xml:space="preserve">Appendix 1: </w:t>
      </w:r>
      <w:r w:rsidRPr="008D2F7A">
        <w:t>Staff Supervision A</w:t>
      </w:r>
      <w:r>
        <w:t>greement</w:t>
      </w:r>
      <w:bookmarkEnd w:id="11"/>
    </w:p>
    <w:p w14:paraId="0F996822" w14:textId="77777777" w:rsidR="002537AF" w:rsidRPr="002537AF" w:rsidRDefault="002537AF" w:rsidP="004778FD">
      <w:pPr>
        <w:spacing w:after="120" w:line="276" w:lineRule="auto"/>
        <w:rPr>
          <w:rFonts w:ascii="Calibri" w:hAnsi="Calibri" w:cs="Calibri"/>
          <w:b/>
          <w:bCs/>
          <w:u w:val="single"/>
        </w:rPr>
      </w:pPr>
      <w:r w:rsidRPr="002537AF">
        <w:rPr>
          <w:rFonts w:ascii="Calibri" w:hAnsi="Calibri" w:cs="Calibri"/>
          <w:b/>
          <w:bCs/>
          <w:u w:val="single"/>
        </w:rPr>
        <w:t>Staff supervision agreement</w:t>
      </w:r>
    </w:p>
    <w:p w14:paraId="71C8EDE7" w14:textId="1F45BC0D" w:rsidR="004778FD" w:rsidRPr="004778FD" w:rsidRDefault="004778FD" w:rsidP="004778FD">
      <w:pPr>
        <w:spacing w:after="120" w:line="276" w:lineRule="auto"/>
        <w:rPr>
          <w:rFonts w:ascii="Calibri" w:hAnsi="Calibri" w:cs="Calibri"/>
        </w:rPr>
      </w:pPr>
      <w:r w:rsidRPr="004778FD">
        <w:rPr>
          <w:rFonts w:ascii="Calibri" w:hAnsi="Calibri" w:cs="Calibri"/>
        </w:rPr>
        <w:t>The Statutory Framework for the Early Years Foundation Stage states:</w:t>
      </w:r>
    </w:p>
    <w:p w14:paraId="445BA0CB" w14:textId="77777777" w:rsidR="004778FD" w:rsidRPr="004778FD" w:rsidRDefault="004778FD" w:rsidP="004778FD">
      <w:pPr>
        <w:spacing w:after="120" w:line="276" w:lineRule="auto"/>
        <w:rPr>
          <w:rFonts w:ascii="Calibri" w:hAnsi="Calibri" w:cs="Calibri"/>
          <w:i/>
        </w:rPr>
      </w:pPr>
      <w:r w:rsidRPr="004778FD">
        <w:rPr>
          <w:rFonts w:ascii="Calibri" w:hAnsi="Calibri" w:cs="Calibri"/>
          <w:i/>
        </w:rPr>
        <w:t xml:space="preserve">3.22.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 </w:t>
      </w:r>
    </w:p>
    <w:p w14:paraId="0A34588D" w14:textId="77777777" w:rsidR="004778FD" w:rsidRPr="004778FD" w:rsidRDefault="004778FD" w:rsidP="004778FD">
      <w:pPr>
        <w:spacing w:after="0" w:line="276" w:lineRule="auto"/>
        <w:rPr>
          <w:rFonts w:ascii="Calibri" w:hAnsi="Calibri" w:cs="Calibri"/>
          <w:i/>
        </w:rPr>
      </w:pPr>
      <w:r w:rsidRPr="004778FD">
        <w:rPr>
          <w:rFonts w:ascii="Calibri" w:hAnsi="Calibri" w:cs="Calibri"/>
          <w:i/>
        </w:rPr>
        <w:t xml:space="preserve">3.23. Supervision should provide opportunities for staff to: </w:t>
      </w:r>
    </w:p>
    <w:p w14:paraId="1535D3AB" w14:textId="77777777" w:rsidR="004778FD" w:rsidRPr="004778FD" w:rsidRDefault="004778FD" w:rsidP="004778FD">
      <w:pPr>
        <w:spacing w:after="0" w:line="276" w:lineRule="auto"/>
        <w:rPr>
          <w:rFonts w:ascii="Calibri" w:hAnsi="Calibri" w:cs="Calibri"/>
          <w:i/>
        </w:rPr>
      </w:pPr>
      <w:r w:rsidRPr="004778FD">
        <w:rPr>
          <w:rFonts w:ascii="Calibri" w:hAnsi="Calibri" w:cs="Calibri"/>
          <w:i/>
        </w:rPr>
        <w:t xml:space="preserve">• discuss any issues – particularly concerning children’s development or wellbeing, including child protection concerns </w:t>
      </w:r>
    </w:p>
    <w:p w14:paraId="4D0614AC" w14:textId="77777777" w:rsidR="004778FD" w:rsidRPr="004778FD" w:rsidRDefault="004778FD" w:rsidP="004778FD">
      <w:pPr>
        <w:spacing w:after="0" w:line="276" w:lineRule="auto"/>
        <w:rPr>
          <w:rFonts w:ascii="Calibri" w:hAnsi="Calibri" w:cs="Calibri"/>
          <w:i/>
        </w:rPr>
      </w:pPr>
      <w:r w:rsidRPr="004778FD">
        <w:rPr>
          <w:rFonts w:ascii="Calibri" w:hAnsi="Calibri" w:cs="Calibri"/>
          <w:i/>
        </w:rPr>
        <w:t>• identify solutions to address issues as they arise</w:t>
      </w:r>
    </w:p>
    <w:p w14:paraId="7D53E43F" w14:textId="6A05F4BB" w:rsidR="004778FD" w:rsidRDefault="004778FD" w:rsidP="004778FD">
      <w:pPr>
        <w:spacing w:after="0" w:line="276" w:lineRule="auto"/>
        <w:rPr>
          <w:rFonts w:ascii="Calibri" w:hAnsi="Calibri" w:cs="Calibri"/>
          <w:i/>
        </w:rPr>
      </w:pPr>
      <w:r w:rsidRPr="004778FD">
        <w:rPr>
          <w:rFonts w:ascii="Calibri" w:hAnsi="Calibri" w:cs="Calibri"/>
          <w:i/>
        </w:rPr>
        <w:t>• receive coaching to improve their personal effectiveness</w:t>
      </w:r>
    </w:p>
    <w:p w14:paraId="018A8786" w14:textId="77777777" w:rsidR="004778FD" w:rsidRPr="004778FD" w:rsidRDefault="004778FD" w:rsidP="004778FD">
      <w:pPr>
        <w:spacing w:after="120" w:line="276" w:lineRule="auto"/>
        <w:rPr>
          <w:rFonts w:ascii="Calibri" w:hAnsi="Calibri" w:cs="Calibri"/>
          <w:i/>
        </w:rPr>
      </w:pPr>
    </w:p>
    <w:p w14:paraId="166835F5" w14:textId="77777777"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Supervision is concerned with all aspects of staff workload and performance, most of which can be</w:t>
      </w:r>
    </w:p>
    <w:p w14:paraId="645118E3" w14:textId="060E34A3"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considered to fall within the following areas, as seen in the supervision record template:</w:t>
      </w:r>
    </w:p>
    <w:p w14:paraId="1634ADFC" w14:textId="77777777"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-Well-being and health</w:t>
      </w:r>
    </w:p>
    <w:p w14:paraId="7E035723" w14:textId="77777777"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-Safeguarding</w:t>
      </w:r>
    </w:p>
    <w:p w14:paraId="6132DB90" w14:textId="77777777"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-Roles, responsibilities and relationships (all service users)</w:t>
      </w:r>
    </w:p>
    <w:p w14:paraId="771E1B45" w14:textId="77777777"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-Team working</w:t>
      </w:r>
    </w:p>
    <w:p w14:paraId="59091ED9" w14:textId="77777777"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-Professional development</w:t>
      </w:r>
    </w:p>
    <w:p w14:paraId="408496E0" w14:textId="161A606A" w:rsidR="004778FD" w:rsidRPr="004778FD" w:rsidRDefault="004778FD" w:rsidP="00961706">
      <w:pPr>
        <w:spacing w:line="276" w:lineRule="auto"/>
        <w:ind w:left="720" w:hanging="720"/>
        <w:rPr>
          <w:rFonts w:ascii="Calibri" w:hAnsi="Calibri" w:cs="Calibri"/>
        </w:rPr>
      </w:pPr>
      <w:r w:rsidRPr="004778FD">
        <w:rPr>
          <w:rFonts w:ascii="Calibri" w:hAnsi="Calibri" w:cs="Calibri"/>
        </w:rPr>
        <w:t>-Equality and diversity</w:t>
      </w:r>
    </w:p>
    <w:p w14:paraId="399CDEE0" w14:textId="77777777" w:rsidR="004778FD" w:rsidRPr="004778FD" w:rsidRDefault="004778FD" w:rsidP="00961706">
      <w:pPr>
        <w:tabs>
          <w:tab w:val="num" w:pos="360"/>
        </w:tabs>
        <w:spacing w:after="0" w:line="276" w:lineRule="auto"/>
        <w:rPr>
          <w:rFonts w:ascii="Calibri" w:hAnsi="Calibri" w:cs="Calibri"/>
          <w:lang w:eastAsia="en-GB"/>
        </w:rPr>
      </w:pPr>
      <w:r w:rsidRPr="004778FD">
        <w:rPr>
          <w:rFonts w:ascii="Calibri" w:hAnsi="Calibri" w:cs="Calibri"/>
          <w:lang w:eastAsia="en-GB"/>
        </w:rPr>
        <w:t>Supervision meetings take place in addition to appraisal/performance management meetings.</w:t>
      </w:r>
    </w:p>
    <w:p w14:paraId="521F0680" w14:textId="77777777" w:rsidR="004778FD" w:rsidRPr="004778FD" w:rsidRDefault="004778FD" w:rsidP="00961706">
      <w:pPr>
        <w:tabs>
          <w:tab w:val="num" w:pos="360"/>
        </w:tabs>
        <w:spacing w:after="0" w:line="276" w:lineRule="auto"/>
        <w:rPr>
          <w:rFonts w:ascii="Calibri" w:hAnsi="Calibri" w:cs="Calibri"/>
          <w:lang w:eastAsia="en-GB"/>
        </w:rPr>
      </w:pPr>
      <w:r w:rsidRPr="004778FD">
        <w:rPr>
          <w:rFonts w:ascii="Calibri" w:hAnsi="Calibri" w:cs="Calibri"/>
          <w:lang w:eastAsia="en-GB"/>
        </w:rPr>
        <w:t>Appraisal/performance management provides an opportunity to focus on continuous improvement of</w:t>
      </w:r>
    </w:p>
    <w:p w14:paraId="0B492F26" w14:textId="77777777" w:rsidR="004778FD" w:rsidRPr="004778FD" w:rsidRDefault="004778FD" w:rsidP="00961706">
      <w:pPr>
        <w:tabs>
          <w:tab w:val="num" w:pos="360"/>
        </w:tabs>
        <w:spacing w:after="0" w:line="276" w:lineRule="auto"/>
        <w:rPr>
          <w:rFonts w:ascii="Calibri" w:hAnsi="Calibri" w:cs="Calibri"/>
          <w:lang w:eastAsia="en-GB"/>
        </w:rPr>
      </w:pPr>
      <w:r w:rsidRPr="004778FD">
        <w:rPr>
          <w:rFonts w:ascii="Calibri" w:hAnsi="Calibri" w:cs="Calibri"/>
          <w:lang w:eastAsia="en-GB"/>
        </w:rPr>
        <w:t>practice and personal effectiveness. Supervision provides an opportunity to discuss factors that may be</w:t>
      </w:r>
    </w:p>
    <w:p w14:paraId="22EFBCAE" w14:textId="4C6DAFC0" w:rsidR="004778FD" w:rsidRPr="004778FD" w:rsidRDefault="004778FD" w:rsidP="00714DB8">
      <w:pPr>
        <w:tabs>
          <w:tab w:val="num" w:pos="360"/>
        </w:tabs>
        <w:spacing w:line="276" w:lineRule="auto"/>
        <w:rPr>
          <w:rFonts w:ascii="Calibri" w:hAnsi="Calibri" w:cs="Calibri"/>
          <w:lang w:eastAsia="en-GB"/>
        </w:rPr>
      </w:pPr>
      <w:r w:rsidRPr="004778FD">
        <w:rPr>
          <w:rFonts w:ascii="Calibri" w:hAnsi="Calibri" w:cs="Calibri"/>
          <w:lang w:eastAsia="en-GB"/>
        </w:rPr>
        <w:t>impacting on practice and personal effectiveness and identify solutions where relevant.</w:t>
      </w:r>
    </w:p>
    <w:p w14:paraId="6E05E94D" w14:textId="1B1D8D1F" w:rsidR="004778FD" w:rsidRPr="004778FD" w:rsidRDefault="004778FD" w:rsidP="004778FD">
      <w:pPr>
        <w:spacing w:line="276" w:lineRule="auto"/>
        <w:rPr>
          <w:rFonts w:ascii="Calibri" w:hAnsi="Calibri" w:cs="Calibri"/>
          <w:b/>
          <w:i/>
        </w:rPr>
      </w:pPr>
      <w:r w:rsidRPr="004778FD">
        <w:rPr>
          <w:rFonts w:ascii="Calibri" w:hAnsi="Calibri" w:cs="Calibri"/>
        </w:rPr>
        <w:t>This supervision agreement outlines what can be expected from the supervision process and what the responsibilities of both the supervisor and the supervisee are.</w:t>
      </w:r>
    </w:p>
    <w:p w14:paraId="298AF811" w14:textId="57BBAE49" w:rsidR="004778FD" w:rsidRPr="004778FD" w:rsidRDefault="004778FD" w:rsidP="004778FD">
      <w:pPr>
        <w:ind w:left="720" w:hanging="720"/>
        <w:rPr>
          <w:rFonts w:ascii="Calibri" w:hAnsi="Calibri" w:cs="Calibri"/>
        </w:rPr>
      </w:pPr>
      <w:r w:rsidRPr="004778FD">
        <w:rPr>
          <w:rFonts w:ascii="Calibri" w:hAnsi="Calibri" w:cs="Calibri"/>
        </w:rPr>
        <w:t>•</w:t>
      </w:r>
      <w:r w:rsidRPr="004778FD">
        <w:rPr>
          <w:rFonts w:ascii="Calibri" w:hAnsi="Calibri" w:cs="Calibri"/>
        </w:rPr>
        <w:tab/>
        <w:t xml:space="preserve">The supervisor will arrange supervisions on a termly basis and these will usually last for an hour. In unavoidable situations where a supervision meeting needs to be cancelled, it will be rescheduled. All staff should be supervised, irrespective of their role within the school. Each job has its own particular contribution to the performance of the school and likewise, each has its own stresses. </w:t>
      </w:r>
    </w:p>
    <w:p w14:paraId="2AE4E205" w14:textId="29BFA87E" w:rsidR="00961706" w:rsidRPr="004778FD" w:rsidRDefault="004778FD" w:rsidP="00961706">
      <w:pPr>
        <w:ind w:left="720" w:hanging="720"/>
        <w:rPr>
          <w:rFonts w:ascii="Calibri" w:hAnsi="Calibri" w:cs="Calibri"/>
        </w:rPr>
      </w:pPr>
      <w:r w:rsidRPr="004778FD">
        <w:rPr>
          <w:rFonts w:ascii="Calibri" w:hAnsi="Calibri" w:cs="Calibri"/>
        </w:rPr>
        <w:t>•</w:t>
      </w:r>
      <w:r w:rsidRPr="004778FD">
        <w:rPr>
          <w:rFonts w:ascii="Calibri" w:hAnsi="Calibri" w:cs="Calibri"/>
        </w:rPr>
        <w:tab/>
        <w:t>Both supervisor and supervisee will demonstrate respect for each other’s views. Both individuals should feel free to express personal views and opinions without prejudice.</w:t>
      </w:r>
    </w:p>
    <w:p w14:paraId="7C9BE96F" w14:textId="4ACB148B" w:rsidR="004778FD" w:rsidRPr="004778FD" w:rsidRDefault="004778FD" w:rsidP="004778FD">
      <w:pPr>
        <w:ind w:left="720" w:hanging="720"/>
        <w:rPr>
          <w:rFonts w:ascii="Calibri" w:hAnsi="Calibri" w:cs="Calibri"/>
        </w:rPr>
      </w:pPr>
      <w:r w:rsidRPr="004778FD">
        <w:rPr>
          <w:rFonts w:ascii="Calibri" w:hAnsi="Calibri" w:cs="Calibri"/>
        </w:rPr>
        <w:t>•</w:t>
      </w:r>
      <w:r w:rsidRPr="004778FD">
        <w:rPr>
          <w:rFonts w:ascii="Calibri" w:hAnsi="Calibri" w:cs="Calibri"/>
        </w:rPr>
        <w:tab/>
        <w:t xml:space="preserve">Supervisions will </w:t>
      </w:r>
      <w:r w:rsidR="00A25B89">
        <w:rPr>
          <w:rFonts w:ascii="Calibri" w:hAnsi="Calibri" w:cs="Calibri"/>
        </w:rPr>
        <w:t xml:space="preserve">be </w:t>
      </w:r>
      <w:r w:rsidRPr="004778FD">
        <w:rPr>
          <w:rFonts w:ascii="Calibri" w:hAnsi="Calibri" w:cs="Calibri"/>
        </w:rPr>
        <w:t>held in a quiet, confidential space. The content of supervisions will be confidential, although some issues may need to be referred to the Headteacher or other agencies if necessary.</w:t>
      </w:r>
    </w:p>
    <w:p w14:paraId="2234E53E" w14:textId="3E811B9D" w:rsidR="004778FD" w:rsidRPr="004778FD" w:rsidRDefault="004778FD" w:rsidP="004778FD">
      <w:pPr>
        <w:ind w:left="720" w:hanging="720"/>
        <w:rPr>
          <w:rFonts w:ascii="Calibri" w:hAnsi="Calibri" w:cs="Calibri"/>
        </w:rPr>
      </w:pPr>
      <w:r w:rsidRPr="004778FD">
        <w:rPr>
          <w:rFonts w:ascii="Calibri" w:hAnsi="Calibri" w:cs="Calibri"/>
        </w:rPr>
        <w:t>•</w:t>
      </w:r>
      <w:r w:rsidRPr="004778FD">
        <w:rPr>
          <w:rFonts w:ascii="Calibri" w:hAnsi="Calibri" w:cs="Calibri"/>
        </w:rPr>
        <w:tab/>
        <w:t>The supervisor will make a brief written record of each supervision meeting. The supervisor and supervisee will both sign the record. Both will retain a copy.</w:t>
      </w:r>
    </w:p>
    <w:p w14:paraId="624B3C1C" w14:textId="7A0D198B" w:rsidR="004778FD" w:rsidRPr="004778FD" w:rsidRDefault="004778FD" w:rsidP="004778FD">
      <w:pPr>
        <w:ind w:left="720" w:hanging="720"/>
        <w:rPr>
          <w:rFonts w:ascii="Calibri" w:hAnsi="Calibri" w:cs="Calibri"/>
        </w:rPr>
      </w:pPr>
      <w:r w:rsidRPr="004778FD">
        <w:rPr>
          <w:rFonts w:ascii="Calibri" w:hAnsi="Calibri" w:cs="Calibri"/>
        </w:rPr>
        <w:t>•</w:t>
      </w:r>
      <w:r w:rsidRPr="004778FD">
        <w:rPr>
          <w:rFonts w:ascii="Calibri" w:hAnsi="Calibri" w:cs="Calibri"/>
        </w:rPr>
        <w:tab/>
        <w:t>Where actions are identified, the supervisee and/or the supervisor will complete as necessary within the agreed timescale. At the next supervision, the notes of the previous supervision wil</w:t>
      </w:r>
      <w:r>
        <w:rPr>
          <w:rFonts w:ascii="Calibri" w:hAnsi="Calibri" w:cs="Calibri"/>
        </w:rPr>
        <w:t>l</w:t>
      </w:r>
      <w:r w:rsidRPr="004778FD">
        <w:rPr>
          <w:rFonts w:ascii="Calibri" w:hAnsi="Calibri" w:cs="Calibri"/>
        </w:rPr>
        <w:t xml:space="preserve"> be reviewed to ensure actions have been carried out.</w:t>
      </w:r>
    </w:p>
    <w:p w14:paraId="7B4DEE09" w14:textId="77777777" w:rsidR="004778FD" w:rsidRPr="004778FD" w:rsidRDefault="004778FD" w:rsidP="004778FD">
      <w:pPr>
        <w:ind w:left="720" w:hanging="720"/>
        <w:rPr>
          <w:rFonts w:ascii="Calibri" w:hAnsi="Calibri" w:cs="Calibri"/>
        </w:rPr>
      </w:pPr>
    </w:p>
    <w:p w14:paraId="7E0ECB0B" w14:textId="2412D6D8" w:rsidR="00961706" w:rsidRDefault="004778FD" w:rsidP="00961706">
      <w:pPr>
        <w:spacing w:after="0" w:line="276" w:lineRule="auto"/>
        <w:ind w:left="720" w:hanging="720"/>
        <w:rPr>
          <w:rFonts w:ascii="Calibri" w:hAnsi="Calibri" w:cs="Calibri"/>
        </w:rPr>
      </w:pPr>
      <w:r w:rsidRPr="004778FD">
        <w:rPr>
          <w:rFonts w:ascii="Calibri" w:hAnsi="Calibri" w:cs="Calibri"/>
        </w:rPr>
        <w:t xml:space="preserve">The supervision process will ensure that the services and activities of </w:t>
      </w:r>
      <w:r w:rsidR="00714DB8">
        <w:rPr>
          <w:rFonts w:ascii="Calibri" w:hAnsi="Calibri" w:cs="Calibri"/>
        </w:rPr>
        <w:t xml:space="preserve">_____________ </w:t>
      </w:r>
      <w:r w:rsidRPr="004778FD">
        <w:rPr>
          <w:rFonts w:ascii="Calibri" w:hAnsi="Calibri" w:cs="Calibri"/>
        </w:rPr>
        <w:t>Nursery</w:t>
      </w:r>
      <w:r w:rsidR="00961706">
        <w:rPr>
          <w:rFonts w:ascii="Calibri" w:hAnsi="Calibri" w:cs="Calibri"/>
        </w:rPr>
        <w:t xml:space="preserve"> </w:t>
      </w:r>
    </w:p>
    <w:p w14:paraId="7C87FA15" w14:textId="4C7D4D64" w:rsidR="004778FD" w:rsidRPr="004778FD" w:rsidRDefault="004778FD" w:rsidP="00961706">
      <w:pPr>
        <w:spacing w:after="0" w:line="276" w:lineRule="auto"/>
        <w:ind w:left="720" w:hanging="720"/>
        <w:rPr>
          <w:rFonts w:ascii="Calibri" w:hAnsi="Calibri" w:cs="Calibri"/>
        </w:rPr>
      </w:pPr>
      <w:r w:rsidRPr="004778FD">
        <w:rPr>
          <w:rFonts w:ascii="Calibri" w:hAnsi="Calibri" w:cs="Calibri"/>
        </w:rPr>
        <w:t>Schools are non-discriminatory and anti-bias practice is being integrated.</w:t>
      </w:r>
    </w:p>
    <w:p w14:paraId="0791E75A" w14:textId="77777777" w:rsidR="004778FD" w:rsidRPr="004778FD" w:rsidRDefault="004778FD" w:rsidP="004778FD">
      <w:pPr>
        <w:rPr>
          <w:rFonts w:ascii="Calibri" w:hAnsi="Calibri" w:cs="Calibri"/>
        </w:rPr>
      </w:pPr>
    </w:p>
    <w:p w14:paraId="03651495" w14:textId="77777777" w:rsidR="004778FD" w:rsidRPr="004778FD" w:rsidRDefault="004778FD" w:rsidP="004778FD">
      <w:pPr>
        <w:rPr>
          <w:rFonts w:ascii="Calibri" w:hAnsi="Calibri" w:cs="Calibri"/>
          <w:b/>
        </w:rPr>
      </w:pPr>
      <w:r w:rsidRPr="004778FD">
        <w:rPr>
          <w:rFonts w:ascii="Calibri" w:hAnsi="Calibri" w:cs="Calibri"/>
          <w:b/>
        </w:rPr>
        <w:t>I have read the supervision information, understand the process and agree to participation.</w:t>
      </w:r>
    </w:p>
    <w:p w14:paraId="57D34409" w14:textId="77777777" w:rsidR="004778FD" w:rsidRPr="004778FD" w:rsidRDefault="004778FD" w:rsidP="004778FD">
      <w:pPr>
        <w:rPr>
          <w:rFonts w:ascii="Calibri" w:hAnsi="Calibri" w:cs="Calibri"/>
        </w:rPr>
      </w:pPr>
    </w:p>
    <w:p w14:paraId="5EE5F80A" w14:textId="77777777" w:rsidR="004778FD" w:rsidRPr="004778FD" w:rsidRDefault="004778FD" w:rsidP="004778FD">
      <w:pPr>
        <w:rPr>
          <w:rFonts w:ascii="Calibri" w:hAnsi="Calibri" w:cs="Calibri"/>
        </w:rPr>
      </w:pPr>
      <w:r w:rsidRPr="004778FD">
        <w:rPr>
          <w:rFonts w:ascii="Calibri" w:hAnsi="Calibri" w:cs="Calibri"/>
        </w:rPr>
        <w:t xml:space="preserve">Signed: …………………………………  </w:t>
      </w:r>
      <w:r w:rsidRPr="004778FD">
        <w:rPr>
          <w:rFonts w:ascii="Calibri" w:hAnsi="Calibri" w:cs="Calibri"/>
        </w:rPr>
        <w:tab/>
        <w:t>Signed: ……………………………………….</w:t>
      </w:r>
    </w:p>
    <w:p w14:paraId="3769919E" w14:textId="6D20A993" w:rsidR="004778FD" w:rsidRPr="004778FD" w:rsidRDefault="004778FD" w:rsidP="004778FD">
      <w:pPr>
        <w:rPr>
          <w:rFonts w:ascii="Calibri" w:hAnsi="Calibri" w:cs="Calibri"/>
        </w:rPr>
      </w:pPr>
      <w:r w:rsidRPr="004778FD">
        <w:rPr>
          <w:rFonts w:ascii="Calibri" w:hAnsi="Calibri" w:cs="Calibri"/>
        </w:rPr>
        <w:t xml:space="preserve">(supervisor) </w:t>
      </w:r>
      <w:r w:rsidRPr="004778FD">
        <w:rPr>
          <w:rFonts w:ascii="Calibri" w:hAnsi="Calibri" w:cs="Calibri"/>
        </w:rPr>
        <w:tab/>
      </w:r>
      <w:r w:rsidRPr="004778FD">
        <w:rPr>
          <w:rFonts w:ascii="Calibri" w:hAnsi="Calibri" w:cs="Calibri"/>
        </w:rPr>
        <w:tab/>
      </w:r>
      <w:r w:rsidRPr="004778FD">
        <w:rPr>
          <w:rFonts w:ascii="Calibri" w:hAnsi="Calibri" w:cs="Calibri"/>
        </w:rPr>
        <w:tab/>
        <w:t>(supervisee)</w:t>
      </w:r>
    </w:p>
    <w:p w14:paraId="68042925" w14:textId="77777777" w:rsidR="004778FD" w:rsidRPr="004778FD" w:rsidRDefault="004778FD" w:rsidP="004778FD">
      <w:pPr>
        <w:rPr>
          <w:rFonts w:ascii="Calibri" w:hAnsi="Calibri" w:cs="Calibri"/>
        </w:rPr>
      </w:pPr>
    </w:p>
    <w:p w14:paraId="02AB6CFA" w14:textId="77777777" w:rsidR="004778FD" w:rsidRPr="004778FD" w:rsidRDefault="004778FD" w:rsidP="004778FD">
      <w:pPr>
        <w:rPr>
          <w:rFonts w:ascii="Calibri" w:hAnsi="Calibri" w:cs="Calibri"/>
        </w:rPr>
      </w:pPr>
      <w:r w:rsidRPr="004778FD">
        <w:rPr>
          <w:rFonts w:ascii="Calibri" w:hAnsi="Calibri" w:cs="Calibri"/>
        </w:rPr>
        <w:t xml:space="preserve">Date: ……………………………………  </w:t>
      </w:r>
      <w:r w:rsidRPr="004778FD">
        <w:rPr>
          <w:rFonts w:ascii="Calibri" w:hAnsi="Calibri" w:cs="Calibri"/>
        </w:rPr>
        <w:tab/>
        <w:t>Date: …………………………………………..</w:t>
      </w:r>
    </w:p>
    <w:p w14:paraId="7CFAB535" w14:textId="02FB108D" w:rsidR="004E5D21" w:rsidRDefault="004E5D21">
      <w:pPr>
        <w:rPr>
          <w:rFonts w:ascii="Calibri" w:hAnsi="Calibri" w:cs="Calibri"/>
          <w:lang w:eastAsia="en-GB"/>
        </w:rPr>
      </w:pPr>
      <w:r>
        <w:rPr>
          <w:rFonts w:ascii="Calibri" w:hAnsi="Calibri" w:cs="Calibri"/>
          <w:lang w:eastAsia="en-GB"/>
        </w:rPr>
        <w:br w:type="page"/>
      </w:r>
    </w:p>
    <w:p w14:paraId="660840BB" w14:textId="77777777" w:rsidR="000C0FA5" w:rsidRDefault="004E5D21" w:rsidP="004E5D21">
      <w:pPr>
        <w:spacing w:after="0" w:line="240" w:lineRule="auto"/>
        <w:rPr>
          <w:rStyle w:val="Heading3Char"/>
        </w:rPr>
      </w:pPr>
      <w:r>
        <w:rPr>
          <w:noProof/>
          <w:lang w:eastAsia="en-GB"/>
        </w:rPr>
        <w:lastRenderedPageBreak/>
        <w:drawing>
          <wp:anchor distT="0" distB="0" distL="114300" distR="114300" simplePos="0" relativeHeight="251667456" behindDoc="0" locked="0" layoutInCell="1" allowOverlap="1" wp14:anchorId="6680EDED" wp14:editId="40EB5918">
            <wp:simplePos x="0" y="0"/>
            <wp:positionH relativeFrom="margin">
              <wp:posOffset>2823210</wp:posOffset>
            </wp:positionH>
            <wp:positionV relativeFrom="paragraph">
              <wp:posOffset>12065</wp:posOffset>
            </wp:positionV>
            <wp:extent cx="3581400" cy="161192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1400" cy="1611924"/>
                    </a:xfrm>
                    <a:prstGeom prst="rect">
                      <a:avLst/>
                    </a:prstGeom>
                  </pic:spPr>
                </pic:pic>
              </a:graphicData>
            </a:graphic>
            <wp14:sizeRelH relativeFrom="margin">
              <wp14:pctWidth>0</wp14:pctWidth>
            </wp14:sizeRelH>
            <wp14:sizeRelV relativeFrom="margin">
              <wp14:pctHeight>0</wp14:pctHeight>
            </wp14:sizeRelV>
          </wp:anchor>
        </w:drawing>
      </w:r>
      <w:bookmarkStart w:id="12" w:name="_Toc194606814"/>
      <w:r>
        <w:rPr>
          <w:rStyle w:val="Heading3Char"/>
        </w:rPr>
        <w:t>Appendix 2: S</w:t>
      </w:r>
      <w:r w:rsidRPr="000C0FA5">
        <w:rPr>
          <w:rStyle w:val="Heading3Char"/>
        </w:rPr>
        <w:t>upervision</w:t>
      </w:r>
      <w:r w:rsidRPr="009423D2">
        <w:rPr>
          <w:rStyle w:val="Heading3Char"/>
        </w:rPr>
        <w:t xml:space="preserve"> </w:t>
      </w:r>
      <w:r>
        <w:rPr>
          <w:rStyle w:val="Heading3Char"/>
        </w:rPr>
        <w:t>discussion points</w:t>
      </w:r>
      <w:bookmarkEnd w:id="12"/>
    </w:p>
    <w:p w14:paraId="6891E610" w14:textId="77777777" w:rsidR="004E5D21" w:rsidRPr="004E5D21" w:rsidRDefault="004E5D21" w:rsidP="004E5D21">
      <w:pPr>
        <w:rPr>
          <w:rFonts w:asciiTheme="majorHAnsi" w:eastAsiaTheme="majorEastAsia" w:hAnsiTheme="majorHAnsi" w:cstheme="majorBidi"/>
          <w:sz w:val="24"/>
          <w:szCs w:val="24"/>
        </w:rPr>
      </w:pPr>
    </w:p>
    <w:p w14:paraId="1FF7BF3D" w14:textId="77777777" w:rsidR="004E5D21" w:rsidRDefault="004E5D21" w:rsidP="004E5D21">
      <w:pPr>
        <w:rPr>
          <w:rStyle w:val="Heading3Char"/>
        </w:rPr>
      </w:pPr>
    </w:p>
    <w:p w14:paraId="1AE50689" w14:textId="77777777" w:rsidR="004E5D21" w:rsidRPr="004E5D21" w:rsidRDefault="004E5D21" w:rsidP="004E5D21">
      <w:pPr>
        <w:rPr>
          <w:b/>
          <w:sz w:val="24"/>
          <w:szCs w:val="24"/>
        </w:rPr>
      </w:pPr>
      <w:r w:rsidRPr="004E5D21">
        <w:rPr>
          <w:b/>
          <w:sz w:val="24"/>
          <w:szCs w:val="24"/>
        </w:rPr>
        <w:t>Well-being and health</w:t>
      </w:r>
    </w:p>
    <w:p w14:paraId="5F3873A9" w14:textId="77777777" w:rsidR="004E5D21" w:rsidRPr="004E5D21" w:rsidRDefault="004E5D21" w:rsidP="004E5D21">
      <w:pPr>
        <w:pStyle w:val="ListParagraph"/>
        <w:numPr>
          <w:ilvl w:val="0"/>
          <w:numId w:val="40"/>
        </w:numPr>
        <w:rPr>
          <w:bCs/>
          <w:sz w:val="24"/>
          <w:szCs w:val="24"/>
        </w:rPr>
      </w:pPr>
      <w:r w:rsidRPr="004E5D21">
        <w:rPr>
          <w:bCs/>
          <w:sz w:val="24"/>
          <w:szCs w:val="24"/>
        </w:rPr>
        <w:t>Well-being and general check in</w:t>
      </w:r>
    </w:p>
    <w:p w14:paraId="13B9F596" w14:textId="77777777" w:rsidR="004E5D21" w:rsidRPr="004E5D21" w:rsidRDefault="004E5D21" w:rsidP="004E5D21">
      <w:pPr>
        <w:pStyle w:val="ListParagraph"/>
        <w:numPr>
          <w:ilvl w:val="0"/>
          <w:numId w:val="40"/>
        </w:numPr>
        <w:rPr>
          <w:bCs/>
          <w:sz w:val="24"/>
          <w:szCs w:val="24"/>
        </w:rPr>
      </w:pPr>
      <w:r w:rsidRPr="004E5D21">
        <w:rPr>
          <w:bCs/>
          <w:sz w:val="24"/>
          <w:szCs w:val="24"/>
        </w:rPr>
        <w:t>Emotional resilience</w:t>
      </w:r>
    </w:p>
    <w:p w14:paraId="600F3124" w14:textId="77777777" w:rsidR="004E5D21" w:rsidRPr="004E5D21" w:rsidRDefault="004E5D21" w:rsidP="004E5D21">
      <w:pPr>
        <w:pStyle w:val="ListParagraph"/>
        <w:numPr>
          <w:ilvl w:val="0"/>
          <w:numId w:val="40"/>
        </w:numPr>
        <w:rPr>
          <w:bCs/>
          <w:sz w:val="24"/>
          <w:szCs w:val="24"/>
        </w:rPr>
      </w:pPr>
      <w:r w:rsidRPr="004E5D21">
        <w:rPr>
          <w:bCs/>
          <w:sz w:val="24"/>
          <w:szCs w:val="24"/>
        </w:rPr>
        <w:t>Health and medical conditions</w:t>
      </w:r>
    </w:p>
    <w:p w14:paraId="41DD0E04" w14:textId="77777777" w:rsidR="004E5D21" w:rsidRPr="004E5D21" w:rsidRDefault="004E5D21" w:rsidP="004E5D21">
      <w:pPr>
        <w:pStyle w:val="ListParagraph"/>
        <w:numPr>
          <w:ilvl w:val="0"/>
          <w:numId w:val="40"/>
        </w:numPr>
        <w:rPr>
          <w:bCs/>
          <w:sz w:val="24"/>
          <w:szCs w:val="24"/>
        </w:rPr>
      </w:pPr>
      <w:r w:rsidRPr="004E5D21">
        <w:rPr>
          <w:bCs/>
          <w:sz w:val="24"/>
          <w:szCs w:val="24"/>
        </w:rPr>
        <w:t>Medication</w:t>
      </w:r>
    </w:p>
    <w:p w14:paraId="586F846C" w14:textId="77777777" w:rsidR="004E5D21" w:rsidRPr="004E5D21" w:rsidRDefault="004E5D21" w:rsidP="004E5D21">
      <w:pPr>
        <w:rPr>
          <w:b/>
          <w:sz w:val="24"/>
          <w:szCs w:val="24"/>
        </w:rPr>
      </w:pPr>
      <w:r w:rsidRPr="004E5D21">
        <w:rPr>
          <w:b/>
          <w:sz w:val="24"/>
          <w:szCs w:val="24"/>
        </w:rPr>
        <w:t>Information check and updates</w:t>
      </w:r>
    </w:p>
    <w:p w14:paraId="4937FC53" w14:textId="77777777" w:rsidR="004E5D21" w:rsidRPr="004E5D21" w:rsidRDefault="004E5D21" w:rsidP="004E5D21">
      <w:pPr>
        <w:pStyle w:val="ListParagraph"/>
        <w:numPr>
          <w:ilvl w:val="0"/>
          <w:numId w:val="41"/>
        </w:numPr>
        <w:rPr>
          <w:bCs/>
          <w:sz w:val="24"/>
          <w:szCs w:val="24"/>
        </w:rPr>
      </w:pPr>
      <w:r w:rsidRPr="004E5D21">
        <w:rPr>
          <w:bCs/>
          <w:sz w:val="24"/>
          <w:szCs w:val="24"/>
        </w:rPr>
        <w:t>Contact with police or children’s services</w:t>
      </w:r>
    </w:p>
    <w:p w14:paraId="03D7D4DF" w14:textId="77777777" w:rsidR="004E5D21" w:rsidRPr="004E5D21" w:rsidRDefault="004E5D21" w:rsidP="004E5D21">
      <w:pPr>
        <w:pStyle w:val="ListParagraph"/>
        <w:numPr>
          <w:ilvl w:val="0"/>
          <w:numId w:val="41"/>
        </w:numPr>
        <w:rPr>
          <w:bCs/>
          <w:sz w:val="24"/>
          <w:szCs w:val="24"/>
        </w:rPr>
      </w:pPr>
      <w:r w:rsidRPr="004E5D21">
        <w:rPr>
          <w:bCs/>
          <w:sz w:val="24"/>
          <w:szCs w:val="24"/>
        </w:rPr>
        <w:t>Changes to criminal convictions or cautions</w:t>
      </w:r>
    </w:p>
    <w:p w14:paraId="0A0E24E4" w14:textId="77777777" w:rsidR="004E5D21" w:rsidRPr="004E5D21" w:rsidRDefault="004E5D21" w:rsidP="004E5D21">
      <w:pPr>
        <w:pStyle w:val="ListParagraph"/>
        <w:numPr>
          <w:ilvl w:val="0"/>
          <w:numId w:val="41"/>
        </w:numPr>
        <w:rPr>
          <w:bCs/>
          <w:sz w:val="24"/>
          <w:szCs w:val="24"/>
        </w:rPr>
      </w:pPr>
      <w:r w:rsidRPr="004E5D21">
        <w:rPr>
          <w:bCs/>
          <w:sz w:val="24"/>
          <w:szCs w:val="24"/>
        </w:rPr>
        <w:t>Changes to staff contacts or address</w:t>
      </w:r>
    </w:p>
    <w:p w14:paraId="5BA9E2F1" w14:textId="77777777" w:rsidR="004E5D21" w:rsidRPr="004E5D21" w:rsidRDefault="004E5D21" w:rsidP="004E5D21">
      <w:pPr>
        <w:rPr>
          <w:b/>
          <w:sz w:val="24"/>
          <w:szCs w:val="24"/>
        </w:rPr>
      </w:pPr>
      <w:r w:rsidRPr="004E5D21">
        <w:rPr>
          <w:b/>
          <w:sz w:val="24"/>
          <w:szCs w:val="24"/>
        </w:rPr>
        <w:t>Safeguarding</w:t>
      </w:r>
    </w:p>
    <w:p w14:paraId="1F742686" w14:textId="77777777" w:rsidR="004E5D21" w:rsidRPr="004E5D21" w:rsidRDefault="004E5D21" w:rsidP="004E5D21">
      <w:pPr>
        <w:pStyle w:val="ListParagraph"/>
        <w:numPr>
          <w:ilvl w:val="0"/>
          <w:numId w:val="42"/>
        </w:numPr>
        <w:rPr>
          <w:bCs/>
          <w:sz w:val="24"/>
          <w:szCs w:val="24"/>
        </w:rPr>
      </w:pPr>
      <w:r w:rsidRPr="004E5D21">
        <w:rPr>
          <w:bCs/>
          <w:sz w:val="24"/>
          <w:szCs w:val="24"/>
        </w:rPr>
        <w:t xml:space="preserve">Check in </w:t>
      </w:r>
    </w:p>
    <w:p w14:paraId="45F69688" w14:textId="77777777" w:rsidR="004E5D21" w:rsidRPr="004E5D21" w:rsidRDefault="004E5D21" w:rsidP="004E5D21">
      <w:pPr>
        <w:pStyle w:val="ListParagraph"/>
        <w:numPr>
          <w:ilvl w:val="0"/>
          <w:numId w:val="42"/>
        </w:numPr>
        <w:rPr>
          <w:bCs/>
          <w:sz w:val="24"/>
          <w:szCs w:val="24"/>
        </w:rPr>
      </w:pPr>
      <w:r w:rsidRPr="004E5D21">
        <w:rPr>
          <w:bCs/>
          <w:sz w:val="24"/>
          <w:szCs w:val="24"/>
        </w:rPr>
        <w:t xml:space="preserve">Identifying and reporting concerns </w:t>
      </w:r>
    </w:p>
    <w:p w14:paraId="1FF9AD8F" w14:textId="77777777" w:rsidR="004E5D21" w:rsidRPr="004E5D21" w:rsidRDefault="004E5D21" w:rsidP="004E5D21">
      <w:pPr>
        <w:pStyle w:val="ListParagraph"/>
        <w:numPr>
          <w:ilvl w:val="0"/>
          <w:numId w:val="42"/>
        </w:numPr>
        <w:rPr>
          <w:bCs/>
          <w:sz w:val="24"/>
          <w:szCs w:val="24"/>
        </w:rPr>
      </w:pPr>
      <w:r w:rsidRPr="004E5D21">
        <w:rPr>
          <w:bCs/>
          <w:sz w:val="24"/>
          <w:szCs w:val="24"/>
        </w:rPr>
        <w:t>Health and safety</w:t>
      </w:r>
    </w:p>
    <w:p w14:paraId="48840BBC" w14:textId="77777777" w:rsidR="004E5D21" w:rsidRPr="004E5D21" w:rsidRDefault="004E5D21" w:rsidP="004E5D21">
      <w:pPr>
        <w:pStyle w:val="ListParagraph"/>
        <w:numPr>
          <w:ilvl w:val="0"/>
          <w:numId w:val="42"/>
        </w:numPr>
        <w:rPr>
          <w:bCs/>
          <w:sz w:val="24"/>
          <w:szCs w:val="24"/>
        </w:rPr>
      </w:pPr>
      <w:r w:rsidRPr="004E5D21">
        <w:rPr>
          <w:bCs/>
          <w:sz w:val="24"/>
          <w:szCs w:val="24"/>
        </w:rPr>
        <w:t>Data protection understanding and promotion</w:t>
      </w:r>
    </w:p>
    <w:p w14:paraId="0CC2FB66" w14:textId="77777777" w:rsidR="004E5D21" w:rsidRPr="004E5D21" w:rsidRDefault="004E5D21" w:rsidP="004E5D21">
      <w:pPr>
        <w:rPr>
          <w:b/>
          <w:sz w:val="24"/>
          <w:szCs w:val="24"/>
        </w:rPr>
      </w:pPr>
      <w:r w:rsidRPr="004E5D21">
        <w:rPr>
          <w:b/>
          <w:sz w:val="24"/>
          <w:szCs w:val="24"/>
        </w:rPr>
        <w:t>Role and responsibilities</w:t>
      </w:r>
    </w:p>
    <w:p w14:paraId="2F333233" w14:textId="77777777" w:rsidR="004E5D21" w:rsidRPr="004E5D21" w:rsidRDefault="004E5D21" w:rsidP="004E5D21">
      <w:pPr>
        <w:pStyle w:val="ListParagraph"/>
        <w:numPr>
          <w:ilvl w:val="0"/>
          <w:numId w:val="43"/>
        </w:numPr>
        <w:rPr>
          <w:bCs/>
          <w:sz w:val="24"/>
          <w:szCs w:val="24"/>
        </w:rPr>
      </w:pPr>
      <w:r w:rsidRPr="004E5D21">
        <w:rPr>
          <w:bCs/>
          <w:sz w:val="24"/>
          <w:szCs w:val="24"/>
        </w:rPr>
        <w:t>Responsibilities check in</w:t>
      </w:r>
    </w:p>
    <w:p w14:paraId="5A19A691" w14:textId="77777777" w:rsidR="004E5D21" w:rsidRPr="004E5D21" w:rsidRDefault="004E5D21" w:rsidP="004E5D21">
      <w:pPr>
        <w:pStyle w:val="ListParagraph"/>
        <w:numPr>
          <w:ilvl w:val="0"/>
          <w:numId w:val="43"/>
        </w:numPr>
        <w:rPr>
          <w:bCs/>
          <w:sz w:val="24"/>
          <w:szCs w:val="24"/>
        </w:rPr>
      </w:pPr>
      <w:r w:rsidRPr="004E5D21">
        <w:rPr>
          <w:bCs/>
          <w:sz w:val="24"/>
          <w:szCs w:val="24"/>
        </w:rPr>
        <w:t>Relationships with children and families</w:t>
      </w:r>
    </w:p>
    <w:p w14:paraId="2517F2ED" w14:textId="77777777" w:rsidR="004E5D21" w:rsidRPr="004E5D21" w:rsidRDefault="004E5D21" w:rsidP="004E5D21">
      <w:pPr>
        <w:rPr>
          <w:b/>
          <w:sz w:val="24"/>
          <w:szCs w:val="24"/>
        </w:rPr>
      </w:pPr>
      <w:r w:rsidRPr="004E5D21">
        <w:rPr>
          <w:b/>
          <w:sz w:val="24"/>
          <w:szCs w:val="24"/>
        </w:rPr>
        <w:t>Team working</w:t>
      </w:r>
    </w:p>
    <w:p w14:paraId="22CF374E" w14:textId="4B15204D" w:rsidR="004E5D21" w:rsidRPr="004E5D21" w:rsidRDefault="00727B04" w:rsidP="004E5D21">
      <w:pPr>
        <w:pStyle w:val="ListParagraph"/>
        <w:numPr>
          <w:ilvl w:val="0"/>
          <w:numId w:val="44"/>
        </w:numPr>
        <w:rPr>
          <w:bCs/>
          <w:sz w:val="24"/>
          <w:szCs w:val="24"/>
        </w:rPr>
      </w:pPr>
      <w:r>
        <w:rPr>
          <w:bCs/>
          <w:sz w:val="24"/>
          <w:szCs w:val="24"/>
        </w:rPr>
        <w:t>Relationships</w:t>
      </w:r>
    </w:p>
    <w:p w14:paraId="02897093" w14:textId="6EA377AC" w:rsidR="004E5D21" w:rsidRDefault="00727B04" w:rsidP="004E5D21">
      <w:pPr>
        <w:pStyle w:val="ListParagraph"/>
        <w:numPr>
          <w:ilvl w:val="0"/>
          <w:numId w:val="44"/>
        </w:numPr>
        <w:rPr>
          <w:bCs/>
          <w:sz w:val="24"/>
          <w:szCs w:val="24"/>
        </w:rPr>
      </w:pPr>
      <w:r>
        <w:rPr>
          <w:bCs/>
          <w:sz w:val="24"/>
          <w:szCs w:val="24"/>
        </w:rPr>
        <w:t>Solution focused activity</w:t>
      </w:r>
    </w:p>
    <w:p w14:paraId="03A314A8" w14:textId="65C3B636" w:rsidR="004E5D21" w:rsidRPr="004E5D21" w:rsidRDefault="004E5D21" w:rsidP="004E5D21">
      <w:pPr>
        <w:rPr>
          <w:b/>
          <w:sz w:val="24"/>
          <w:szCs w:val="24"/>
        </w:rPr>
      </w:pPr>
      <w:r w:rsidRPr="004E5D21">
        <w:rPr>
          <w:b/>
          <w:sz w:val="24"/>
          <w:szCs w:val="24"/>
        </w:rPr>
        <w:t>Equality and diversity (staff, children, families)</w:t>
      </w:r>
    </w:p>
    <w:p w14:paraId="6BED23CE" w14:textId="237B772A" w:rsidR="004E5D21" w:rsidRDefault="004E5D21" w:rsidP="004E5D21">
      <w:pPr>
        <w:pStyle w:val="ListParagraph"/>
        <w:numPr>
          <w:ilvl w:val="0"/>
          <w:numId w:val="46"/>
        </w:numPr>
        <w:rPr>
          <w:bCs/>
          <w:sz w:val="24"/>
          <w:szCs w:val="24"/>
        </w:rPr>
      </w:pPr>
      <w:r>
        <w:rPr>
          <w:bCs/>
          <w:sz w:val="24"/>
          <w:szCs w:val="24"/>
        </w:rPr>
        <w:t xml:space="preserve">Understanding and </w:t>
      </w:r>
      <w:r w:rsidR="00727B04">
        <w:rPr>
          <w:bCs/>
          <w:sz w:val="24"/>
          <w:szCs w:val="24"/>
        </w:rPr>
        <w:t>with</w:t>
      </w:r>
      <w:r>
        <w:rPr>
          <w:bCs/>
          <w:sz w:val="24"/>
          <w:szCs w:val="24"/>
        </w:rPr>
        <w:t>in practice</w:t>
      </w:r>
    </w:p>
    <w:p w14:paraId="01ADEF4A" w14:textId="04C91324" w:rsidR="004E5D21" w:rsidRPr="004E5D21" w:rsidRDefault="004E5D21" w:rsidP="004E5D21">
      <w:pPr>
        <w:pStyle w:val="ListParagraph"/>
        <w:numPr>
          <w:ilvl w:val="0"/>
          <w:numId w:val="46"/>
        </w:numPr>
        <w:rPr>
          <w:bCs/>
          <w:sz w:val="24"/>
          <w:szCs w:val="24"/>
        </w:rPr>
      </w:pPr>
      <w:r>
        <w:rPr>
          <w:bCs/>
          <w:sz w:val="24"/>
          <w:szCs w:val="24"/>
        </w:rPr>
        <w:t>Co</w:t>
      </w:r>
      <w:r w:rsidR="00727B04">
        <w:rPr>
          <w:bCs/>
          <w:sz w:val="24"/>
          <w:szCs w:val="24"/>
        </w:rPr>
        <w:t>mmitment and reflection</w:t>
      </w:r>
    </w:p>
    <w:p w14:paraId="6DB06495" w14:textId="2804ECCC" w:rsidR="004E5D21" w:rsidRDefault="004E5D21" w:rsidP="004E5D21">
      <w:pPr>
        <w:rPr>
          <w:b/>
          <w:sz w:val="24"/>
          <w:szCs w:val="24"/>
        </w:rPr>
      </w:pPr>
      <w:r w:rsidRPr="004E5D21">
        <w:rPr>
          <w:b/>
          <w:sz w:val="24"/>
          <w:szCs w:val="24"/>
        </w:rPr>
        <w:t>Prof</w:t>
      </w:r>
      <w:r>
        <w:rPr>
          <w:b/>
          <w:sz w:val="24"/>
          <w:szCs w:val="24"/>
        </w:rPr>
        <w:t>e</w:t>
      </w:r>
      <w:r w:rsidRPr="004E5D21">
        <w:rPr>
          <w:b/>
          <w:sz w:val="24"/>
          <w:szCs w:val="24"/>
        </w:rPr>
        <w:t>ssional development</w:t>
      </w:r>
    </w:p>
    <w:p w14:paraId="5FFD2121" w14:textId="1D9A1551" w:rsidR="004E5D21" w:rsidRPr="004E5D21" w:rsidRDefault="004E5D21" w:rsidP="004E5D21">
      <w:pPr>
        <w:pStyle w:val="ListParagraph"/>
        <w:numPr>
          <w:ilvl w:val="0"/>
          <w:numId w:val="45"/>
        </w:numPr>
        <w:rPr>
          <w:bCs/>
          <w:sz w:val="24"/>
          <w:szCs w:val="24"/>
        </w:rPr>
      </w:pPr>
      <w:r w:rsidRPr="004E5D21">
        <w:rPr>
          <w:bCs/>
          <w:sz w:val="24"/>
          <w:szCs w:val="24"/>
        </w:rPr>
        <w:t>Personal needs and desires</w:t>
      </w:r>
    </w:p>
    <w:p w14:paraId="3B309713" w14:textId="20321095" w:rsidR="004E5D21" w:rsidRPr="004E5D21" w:rsidRDefault="004E5D21" w:rsidP="004E5D21">
      <w:pPr>
        <w:pStyle w:val="ListParagraph"/>
        <w:numPr>
          <w:ilvl w:val="0"/>
          <w:numId w:val="45"/>
        </w:numPr>
        <w:rPr>
          <w:bCs/>
          <w:sz w:val="24"/>
          <w:szCs w:val="24"/>
        </w:rPr>
      </w:pPr>
      <w:r w:rsidRPr="004E5D21">
        <w:rPr>
          <w:bCs/>
          <w:sz w:val="24"/>
          <w:szCs w:val="24"/>
        </w:rPr>
        <w:t>Future goals and aspirations</w:t>
      </w:r>
    </w:p>
    <w:p w14:paraId="3BB2EB3D" w14:textId="5F025DCE" w:rsidR="004E5D21" w:rsidRPr="004E5D21" w:rsidRDefault="004E5D21" w:rsidP="004E5D21">
      <w:pPr>
        <w:pStyle w:val="ListParagraph"/>
        <w:numPr>
          <w:ilvl w:val="0"/>
          <w:numId w:val="45"/>
        </w:numPr>
        <w:rPr>
          <w:bCs/>
          <w:sz w:val="24"/>
          <w:szCs w:val="24"/>
        </w:rPr>
      </w:pPr>
      <w:r w:rsidRPr="004E5D21">
        <w:rPr>
          <w:bCs/>
          <w:sz w:val="24"/>
          <w:szCs w:val="24"/>
        </w:rPr>
        <w:t>More support in anything</w:t>
      </w:r>
    </w:p>
    <w:sectPr w:rsidR="004E5D21" w:rsidRPr="004E5D21" w:rsidSect="004E5D21">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0873" w14:textId="77777777" w:rsidR="00E05092" w:rsidRDefault="00E05092" w:rsidP="00513CFF">
      <w:pPr>
        <w:spacing w:after="0" w:line="240" w:lineRule="auto"/>
      </w:pPr>
      <w:r>
        <w:separator/>
      </w:r>
    </w:p>
  </w:endnote>
  <w:endnote w:type="continuationSeparator" w:id="0">
    <w:p w14:paraId="5852F21B" w14:textId="77777777" w:rsidR="00E05092" w:rsidRDefault="00E05092"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1642"/>
      <w:docPartObj>
        <w:docPartGallery w:val="Page Numbers (Bottom of Page)"/>
        <w:docPartUnique/>
      </w:docPartObj>
    </w:sdtPr>
    <w:sdtEndPr>
      <w:rPr>
        <w:color w:val="7F7F7F" w:themeColor="background1" w:themeShade="7F"/>
        <w:spacing w:val="60"/>
      </w:rPr>
    </w:sdtEndPr>
    <w:sdtContent>
      <w:p w14:paraId="00F4B15B" w14:textId="74D7035E" w:rsidR="009543A5" w:rsidRDefault="00954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4874" w:rsidRPr="00A74874">
          <w:rPr>
            <w:b/>
            <w:bCs/>
            <w:noProof/>
          </w:rPr>
          <w:t>2</w:t>
        </w:r>
        <w:r>
          <w:rPr>
            <w:b/>
            <w:bCs/>
            <w:noProof/>
          </w:rPr>
          <w:fldChar w:fldCharType="end"/>
        </w:r>
        <w:r>
          <w:rPr>
            <w:b/>
            <w:bCs/>
          </w:rPr>
          <w:t xml:space="preserve"> | </w:t>
        </w:r>
        <w:r>
          <w:rPr>
            <w:color w:val="7F7F7F" w:themeColor="background1" w:themeShade="7F"/>
            <w:spacing w:val="60"/>
          </w:rPr>
          <w:t>Page              Supervision Policy FEDERATION FGB 07.04.2025</w:t>
        </w:r>
      </w:p>
    </w:sdtContent>
  </w:sdt>
  <w:p w14:paraId="0732B103" w14:textId="07A47490" w:rsidR="00D00A6F" w:rsidRDefault="00D00A6F" w:rsidP="009543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9C34" w14:textId="77777777" w:rsidR="00E05092" w:rsidRDefault="00E05092" w:rsidP="00513CFF">
      <w:pPr>
        <w:spacing w:after="0" w:line="240" w:lineRule="auto"/>
      </w:pPr>
      <w:r>
        <w:separator/>
      </w:r>
    </w:p>
  </w:footnote>
  <w:footnote w:type="continuationSeparator" w:id="0">
    <w:p w14:paraId="3826110C" w14:textId="77777777" w:rsidR="00E05092" w:rsidRDefault="00E05092"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43"/>
    <w:multiLevelType w:val="hybridMultilevel"/>
    <w:tmpl w:val="40069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04FC1"/>
    <w:multiLevelType w:val="multilevel"/>
    <w:tmpl w:val="C9A428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8366E3"/>
    <w:multiLevelType w:val="hybridMultilevel"/>
    <w:tmpl w:val="A456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F723E"/>
    <w:multiLevelType w:val="hybridMultilevel"/>
    <w:tmpl w:val="010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081D"/>
    <w:multiLevelType w:val="multilevel"/>
    <w:tmpl w:val="E8EA0D34"/>
    <w:lvl w:ilvl="0">
      <w:numFmt w:val="bullet"/>
      <w:lvlText w:val=""/>
      <w:lvlJc w:val="left"/>
      <w:pPr>
        <w:ind w:left="644" w:hanging="360"/>
      </w:pPr>
      <w:rPr>
        <w:rFonts w:ascii="Symbol" w:hAnsi="Symbol"/>
        <w:color w:val="auto"/>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 w15:restartNumberingAfterBreak="0">
    <w:nsid w:val="12B430F8"/>
    <w:multiLevelType w:val="hybridMultilevel"/>
    <w:tmpl w:val="92FA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64CD2"/>
    <w:multiLevelType w:val="hybridMultilevel"/>
    <w:tmpl w:val="BF92E5E4"/>
    <w:lvl w:ilvl="0" w:tplc="08090001">
      <w:start w:val="1"/>
      <w:numFmt w:val="bullet"/>
      <w:lvlText w:val=""/>
      <w:lvlJc w:val="left"/>
      <w:pPr>
        <w:tabs>
          <w:tab w:val="num" w:pos="360"/>
        </w:tabs>
        <w:ind w:left="360" w:hanging="360"/>
      </w:pPr>
      <w:rPr>
        <w:rFonts w:ascii="Symbol" w:hAnsi="Symbol" w:hint="default"/>
      </w:rPr>
    </w:lvl>
    <w:lvl w:ilvl="1" w:tplc="7B0CDA14">
      <w:start w:val="1"/>
      <w:numFmt w:val="bullet"/>
      <w:lvlText w:val=""/>
      <w:lvlJc w:val="left"/>
      <w:pPr>
        <w:tabs>
          <w:tab w:val="num" w:pos="180"/>
        </w:tabs>
        <w:ind w:left="180" w:hanging="360"/>
      </w:pPr>
      <w:rPr>
        <w:rFonts w:ascii="Symbol" w:eastAsia="Times New Roman" w:hAnsi="Symbol" w:cs="Times New Roman" w:hint="default"/>
      </w:rPr>
    </w:lvl>
    <w:lvl w:ilvl="2" w:tplc="0809000F">
      <w:start w:val="1"/>
      <w:numFmt w:val="decimal"/>
      <w:lvlText w:val="%3."/>
      <w:lvlJc w:val="left"/>
      <w:pPr>
        <w:tabs>
          <w:tab w:val="num" w:pos="1080"/>
        </w:tabs>
        <w:ind w:left="1080" w:hanging="360"/>
      </w:pPr>
      <w:rPr>
        <w:rFonts w:hint="default"/>
      </w:rPr>
    </w:lvl>
    <w:lvl w:ilvl="3" w:tplc="0809000F">
      <w:start w:val="1"/>
      <w:numFmt w:val="decimal"/>
      <w:lvlText w:val="%4."/>
      <w:lvlJc w:val="left"/>
      <w:pPr>
        <w:tabs>
          <w:tab w:val="num" w:pos="1620"/>
        </w:tabs>
        <w:ind w:left="1620" w:hanging="360"/>
      </w:pPr>
      <w:rPr>
        <w:rFonts w:hint="default"/>
      </w:rPr>
    </w:lvl>
    <w:lvl w:ilvl="4" w:tplc="08090001">
      <w:start w:val="1"/>
      <w:numFmt w:val="bullet"/>
      <w:lvlText w:val=""/>
      <w:lvlJc w:val="left"/>
      <w:pPr>
        <w:tabs>
          <w:tab w:val="num" w:pos="360"/>
        </w:tabs>
        <w:ind w:left="360" w:hanging="360"/>
      </w:pPr>
      <w:rPr>
        <w:rFonts w:ascii="Symbol" w:hAnsi="Symbol" w:hint="default"/>
      </w:r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7" w15:restartNumberingAfterBreak="0">
    <w:nsid w:val="1683446A"/>
    <w:multiLevelType w:val="hybridMultilevel"/>
    <w:tmpl w:val="5D32CDD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1984176B"/>
    <w:multiLevelType w:val="hybridMultilevel"/>
    <w:tmpl w:val="2A5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50554"/>
    <w:multiLevelType w:val="hybridMultilevel"/>
    <w:tmpl w:val="1F58EBA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 w15:restartNumberingAfterBreak="0">
    <w:nsid w:val="1D6142A8"/>
    <w:multiLevelType w:val="hybridMultilevel"/>
    <w:tmpl w:val="DEA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83697"/>
    <w:multiLevelType w:val="hybridMultilevel"/>
    <w:tmpl w:val="D6B0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73E89"/>
    <w:multiLevelType w:val="hybridMultilevel"/>
    <w:tmpl w:val="45123234"/>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70C0"/>
    <w:multiLevelType w:val="hybridMultilevel"/>
    <w:tmpl w:val="8080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B14FEA"/>
    <w:multiLevelType w:val="hybridMultilevel"/>
    <w:tmpl w:val="5A2A759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F50C7"/>
    <w:multiLevelType w:val="hybridMultilevel"/>
    <w:tmpl w:val="4A20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54AF8"/>
    <w:multiLevelType w:val="hybridMultilevel"/>
    <w:tmpl w:val="15A48B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33FB65C5"/>
    <w:multiLevelType w:val="hybridMultilevel"/>
    <w:tmpl w:val="02469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F0B6F"/>
    <w:multiLevelType w:val="hybridMultilevel"/>
    <w:tmpl w:val="AC2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D416A"/>
    <w:multiLevelType w:val="hybridMultilevel"/>
    <w:tmpl w:val="9936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E4D2A"/>
    <w:multiLevelType w:val="hybridMultilevel"/>
    <w:tmpl w:val="222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A6CD0"/>
    <w:multiLevelType w:val="hybridMultilevel"/>
    <w:tmpl w:val="6404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51433"/>
    <w:multiLevelType w:val="hybridMultilevel"/>
    <w:tmpl w:val="47586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32160"/>
    <w:multiLevelType w:val="hybridMultilevel"/>
    <w:tmpl w:val="156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F7B14"/>
    <w:multiLevelType w:val="hybridMultilevel"/>
    <w:tmpl w:val="11A0A188"/>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8" w15:restartNumberingAfterBreak="0">
    <w:nsid w:val="51712410"/>
    <w:multiLevelType w:val="hybridMultilevel"/>
    <w:tmpl w:val="776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932EF"/>
    <w:multiLevelType w:val="hybridMultilevel"/>
    <w:tmpl w:val="6740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6792E"/>
    <w:multiLevelType w:val="hybridMultilevel"/>
    <w:tmpl w:val="3874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45A6E"/>
    <w:multiLevelType w:val="hybridMultilevel"/>
    <w:tmpl w:val="0CD2310C"/>
    <w:lvl w:ilvl="0" w:tplc="706086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920133"/>
    <w:multiLevelType w:val="hybridMultilevel"/>
    <w:tmpl w:val="79F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275B5"/>
    <w:multiLevelType w:val="hybridMultilevel"/>
    <w:tmpl w:val="1D9C6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E59F1"/>
    <w:multiLevelType w:val="hybridMultilevel"/>
    <w:tmpl w:val="95B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55524"/>
    <w:multiLevelType w:val="hybridMultilevel"/>
    <w:tmpl w:val="D67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C7EF7"/>
    <w:multiLevelType w:val="hybridMultilevel"/>
    <w:tmpl w:val="F3F833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8" w15:restartNumberingAfterBreak="0">
    <w:nsid w:val="688E7041"/>
    <w:multiLevelType w:val="hybridMultilevel"/>
    <w:tmpl w:val="8A0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A102A"/>
    <w:multiLevelType w:val="hybridMultilevel"/>
    <w:tmpl w:val="9C96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20A36"/>
    <w:multiLevelType w:val="hybridMultilevel"/>
    <w:tmpl w:val="F2C4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06ECC"/>
    <w:multiLevelType w:val="hybridMultilevel"/>
    <w:tmpl w:val="452E6390"/>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666D9"/>
    <w:multiLevelType w:val="hybridMultilevel"/>
    <w:tmpl w:val="A26E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19"/>
  </w:num>
  <w:num w:numId="4">
    <w:abstractNumId w:val="26"/>
  </w:num>
  <w:num w:numId="5">
    <w:abstractNumId w:val="41"/>
  </w:num>
  <w:num w:numId="6">
    <w:abstractNumId w:val="14"/>
  </w:num>
  <w:num w:numId="7">
    <w:abstractNumId w:val="44"/>
  </w:num>
  <w:num w:numId="8">
    <w:abstractNumId w:val="33"/>
  </w:num>
  <w:num w:numId="9">
    <w:abstractNumId w:val="8"/>
  </w:num>
  <w:num w:numId="10">
    <w:abstractNumId w:val="36"/>
  </w:num>
  <w:num w:numId="11">
    <w:abstractNumId w:val="20"/>
  </w:num>
  <w:num w:numId="12">
    <w:abstractNumId w:val="35"/>
  </w:num>
  <w:num w:numId="13">
    <w:abstractNumId w:val="12"/>
  </w:num>
  <w:num w:numId="14">
    <w:abstractNumId w:val="43"/>
  </w:num>
  <w:num w:numId="15">
    <w:abstractNumId w:val="18"/>
  </w:num>
  <w:num w:numId="16">
    <w:abstractNumId w:val="4"/>
  </w:num>
  <w:num w:numId="17">
    <w:abstractNumId w:val="1"/>
  </w:num>
  <w:num w:numId="18">
    <w:abstractNumId w:val="11"/>
  </w:num>
  <w:num w:numId="19">
    <w:abstractNumId w:val="29"/>
  </w:num>
  <w:num w:numId="20">
    <w:abstractNumId w:val="28"/>
  </w:num>
  <w:num w:numId="21">
    <w:abstractNumId w:val="10"/>
  </w:num>
  <w:num w:numId="22">
    <w:abstractNumId w:val="21"/>
  </w:num>
  <w:num w:numId="23">
    <w:abstractNumId w:val="38"/>
  </w:num>
  <w:num w:numId="24">
    <w:abstractNumId w:val="25"/>
  </w:num>
  <w:num w:numId="25">
    <w:abstractNumId w:val="0"/>
  </w:num>
  <w:num w:numId="26">
    <w:abstractNumId w:val="13"/>
  </w:num>
  <w:num w:numId="27">
    <w:abstractNumId w:val="34"/>
  </w:num>
  <w:num w:numId="28">
    <w:abstractNumId w:val="6"/>
  </w:num>
  <w:num w:numId="29">
    <w:abstractNumId w:val="15"/>
  </w:num>
  <w:num w:numId="30">
    <w:abstractNumId w:val="27"/>
  </w:num>
  <w:num w:numId="31">
    <w:abstractNumId w:val="23"/>
  </w:num>
  <w:num w:numId="32">
    <w:abstractNumId w:val="24"/>
  </w:num>
  <w:num w:numId="33">
    <w:abstractNumId w:val="32"/>
  </w:num>
  <w:num w:numId="34">
    <w:abstractNumId w:val="17"/>
  </w:num>
  <w:num w:numId="35">
    <w:abstractNumId w:val="37"/>
  </w:num>
  <w:num w:numId="36">
    <w:abstractNumId w:val="7"/>
  </w:num>
  <w:num w:numId="37">
    <w:abstractNumId w:val="16"/>
  </w:num>
  <w:num w:numId="38">
    <w:abstractNumId w:val="9"/>
  </w:num>
  <w:num w:numId="39">
    <w:abstractNumId w:val="39"/>
  </w:num>
  <w:num w:numId="40">
    <w:abstractNumId w:val="22"/>
  </w:num>
  <w:num w:numId="41">
    <w:abstractNumId w:val="42"/>
  </w:num>
  <w:num w:numId="42">
    <w:abstractNumId w:val="45"/>
  </w:num>
  <w:num w:numId="43">
    <w:abstractNumId w:val="30"/>
  </w:num>
  <w:num w:numId="44">
    <w:abstractNumId w:val="5"/>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036AC9"/>
    <w:rsid w:val="00094C6A"/>
    <w:rsid w:val="000964E8"/>
    <w:rsid w:val="000C0FA5"/>
    <w:rsid w:val="00122AF3"/>
    <w:rsid w:val="001C3F53"/>
    <w:rsid w:val="00206317"/>
    <w:rsid w:val="00222425"/>
    <w:rsid w:val="00236500"/>
    <w:rsid w:val="002505DC"/>
    <w:rsid w:val="002537AF"/>
    <w:rsid w:val="002576B9"/>
    <w:rsid w:val="00295301"/>
    <w:rsid w:val="002961BF"/>
    <w:rsid w:val="002E68E3"/>
    <w:rsid w:val="00305067"/>
    <w:rsid w:val="0031067E"/>
    <w:rsid w:val="0033362A"/>
    <w:rsid w:val="003B3326"/>
    <w:rsid w:val="00410E99"/>
    <w:rsid w:val="00431E60"/>
    <w:rsid w:val="0047171F"/>
    <w:rsid w:val="004778FD"/>
    <w:rsid w:val="00480213"/>
    <w:rsid w:val="00490A3F"/>
    <w:rsid w:val="00490EEB"/>
    <w:rsid w:val="00497B5B"/>
    <w:rsid w:val="004B3B5D"/>
    <w:rsid w:val="004C0B11"/>
    <w:rsid w:val="004E1FAF"/>
    <w:rsid w:val="004E5D21"/>
    <w:rsid w:val="00513CFF"/>
    <w:rsid w:val="00557004"/>
    <w:rsid w:val="005B1E14"/>
    <w:rsid w:val="00612CCB"/>
    <w:rsid w:val="00642B5F"/>
    <w:rsid w:val="00695F0A"/>
    <w:rsid w:val="006C15CA"/>
    <w:rsid w:val="00714DB8"/>
    <w:rsid w:val="00727B04"/>
    <w:rsid w:val="00753B3E"/>
    <w:rsid w:val="007C4BFA"/>
    <w:rsid w:val="008116A8"/>
    <w:rsid w:val="00822B51"/>
    <w:rsid w:val="00874D3F"/>
    <w:rsid w:val="00876950"/>
    <w:rsid w:val="008B70CA"/>
    <w:rsid w:val="008C03E3"/>
    <w:rsid w:val="009018DE"/>
    <w:rsid w:val="00911BFF"/>
    <w:rsid w:val="009423D2"/>
    <w:rsid w:val="009543A5"/>
    <w:rsid w:val="00961706"/>
    <w:rsid w:val="009D77B7"/>
    <w:rsid w:val="009F3D01"/>
    <w:rsid w:val="00A04820"/>
    <w:rsid w:val="00A25B89"/>
    <w:rsid w:val="00A45290"/>
    <w:rsid w:val="00A64A4B"/>
    <w:rsid w:val="00A74874"/>
    <w:rsid w:val="00A77B4D"/>
    <w:rsid w:val="00A84004"/>
    <w:rsid w:val="00AC39F8"/>
    <w:rsid w:val="00AE2DB8"/>
    <w:rsid w:val="00AF61B0"/>
    <w:rsid w:val="00B22FB1"/>
    <w:rsid w:val="00B41B40"/>
    <w:rsid w:val="00B83C6A"/>
    <w:rsid w:val="00BA26DD"/>
    <w:rsid w:val="00BC3977"/>
    <w:rsid w:val="00C03D65"/>
    <w:rsid w:val="00C20C79"/>
    <w:rsid w:val="00C244FF"/>
    <w:rsid w:val="00C64F7E"/>
    <w:rsid w:val="00C735C4"/>
    <w:rsid w:val="00CF0310"/>
    <w:rsid w:val="00D00A6F"/>
    <w:rsid w:val="00D00BAF"/>
    <w:rsid w:val="00D16553"/>
    <w:rsid w:val="00D211AF"/>
    <w:rsid w:val="00D6092A"/>
    <w:rsid w:val="00D85500"/>
    <w:rsid w:val="00D91CFF"/>
    <w:rsid w:val="00DA2F1E"/>
    <w:rsid w:val="00DA55BF"/>
    <w:rsid w:val="00DB2A19"/>
    <w:rsid w:val="00DE105F"/>
    <w:rsid w:val="00E0254D"/>
    <w:rsid w:val="00E04090"/>
    <w:rsid w:val="00E05092"/>
    <w:rsid w:val="00E31CEC"/>
    <w:rsid w:val="00E63D96"/>
    <w:rsid w:val="00E720D1"/>
    <w:rsid w:val="00E81B8E"/>
    <w:rsid w:val="00E90FF6"/>
    <w:rsid w:val="00EC4600"/>
    <w:rsid w:val="00F0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AF8D"/>
  <w15:docId w15:val="{4122B965-B306-4593-AA0B-D8B99B6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1E14"/>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65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165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B1E14"/>
    <w:rPr>
      <w:rFonts w:ascii="Arial" w:eastAsia="Times New Roman" w:hAnsi="Arial" w:cs="Times New Roman"/>
      <w:b/>
      <w:sz w:val="24"/>
      <w:szCs w:val="20"/>
      <w:lang w:eastAsia="en-GB"/>
    </w:rPr>
  </w:style>
  <w:style w:type="character" w:customStyle="1" w:styleId="ecxs2">
    <w:name w:val="ecxs2"/>
    <w:basedOn w:val="DefaultParagraphFont"/>
    <w:rsid w:val="005B1E14"/>
  </w:style>
  <w:style w:type="paragraph" w:customStyle="1" w:styleId="Pa0">
    <w:name w:val="Pa0"/>
    <w:basedOn w:val="Default"/>
    <w:next w:val="Default"/>
    <w:uiPriority w:val="99"/>
    <w:rsid w:val="00D00BAF"/>
    <w:pPr>
      <w:spacing w:line="241" w:lineRule="atLeast"/>
    </w:pPr>
    <w:rPr>
      <w:rFonts w:ascii="Myriad Pro" w:eastAsia="Calibri" w:hAnsi="Myriad Pro" w:cs="Times New Roman"/>
      <w:color w:val="auto"/>
    </w:rPr>
  </w:style>
  <w:style w:type="character" w:customStyle="1" w:styleId="A0">
    <w:name w:val="A0"/>
    <w:uiPriority w:val="99"/>
    <w:rsid w:val="00D00BAF"/>
    <w:rPr>
      <w:rFonts w:ascii="Univers 47 CondensedLight" w:hAnsi="Univers 47 CondensedLight" w:cs="Univers 47 CondensedLight"/>
      <w:color w:val="000000"/>
      <w:sz w:val="22"/>
      <w:szCs w:val="22"/>
    </w:rPr>
  </w:style>
  <w:style w:type="character" w:styleId="Hyperlink">
    <w:name w:val="Hyperlink"/>
    <w:uiPriority w:val="99"/>
    <w:rsid w:val="00DA2F1E"/>
    <w:rPr>
      <w:color w:val="0000FF"/>
      <w:u w:val="single"/>
    </w:rPr>
  </w:style>
  <w:style w:type="table" w:styleId="TableGrid">
    <w:name w:val="Table Grid"/>
    <w:basedOn w:val="TableNormal"/>
    <w:uiPriority w:val="59"/>
    <w:rsid w:val="008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425"/>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D6092A"/>
    <w:pPr>
      <w:spacing w:after="0" w:line="240" w:lineRule="auto"/>
    </w:pPr>
  </w:style>
  <w:style w:type="character" w:customStyle="1" w:styleId="Heading3Char">
    <w:name w:val="Heading 3 Char"/>
    <w:basedOn w:val="DefaultParagraphFont"/>
    <w:link w:val="Heading3"/>
    <w:uiPriority w:val="9"/>
    <w:rsid w:val="00D00A6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00A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0A6F"/>
    <w:pPr>
      <w:outlineLvl w:val="9"/>
    </w:pPr>
    <w:rPr>
      <w:lang w:val="en-US"/>
    </w:rPr>
  </w:style>
  <w:style w:type="paragraph" w:styleId="TOC3">
    <w:name w:val="toc 3"/>
    <w:basedOn w:val="Normal"/>
    <w:next w:val="Normal"/>
    <w:autoRedefine/>
    <w:uiPriority w:val="39"/>
    <w:unhideWhenUsed/>
    <w:rsid w:val="00D00A6F"/>
    <w:pPr>
      <w:spacing w:after="100"/>
      <w:ind w:left="440"/>
    </w:pPr>
  </w:style>
  <w:style w:type="paragraph" w:customStyle="1" w:styleId="Header3">
    <w:name w:val="Header 3"/>
    <w:basedOn w:val="Heading1"/>
    <w:link w:val="Header3Char"/>
    <w:qFormat/>
    <w:rsid w:val="00E04090"/>
    <w:pPr>
      <w:keepLines w:val="0"/>
      <w:spacing w:after="60" w:line="240" w:lineRule="auto"/>
    </w:pPr>
    <w:rPr>
      <w:rFonts w:ascii="Calibri Light" w:eastAsia="Times New Roman" w:hAnsi="Calibri Light" w:cs="Times New Roman"/>
      <w:color w:val="1F4D78"/>
      <w:sz w:val="24"/>
      <w:szCs w:val="24"/>
    </w:rPr>
  </w:style>
  <w:style w:type="character" w:customStyle="1" w:styleId="Header3Char">
    <w:name w:val="Header 3 Char"/>
    <w:link w:val="Header3"/>
    <w:rsid w:val="00E04090"/>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E04090"/>
    <w:pPr>
      <w:spacing w:after="100"/>
    </w:pPr>
  </w:style>
  <w:style w:type="character" w:customStyle="1" w:styleId="Heading4Char">
    <w:name w:val="Heading 4 Char"/>
    <w:basedOn w:val="DefaultParagraphFont"/>
    <w:link w:val="Heading4"/>
    <w:uiPriority w:val="9"/>
    <w:rsid w:val="00D16553"/>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D1655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F673-C165-4E10-99B9-CAE5B236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Eeles</dc:creator>
  <cp:lastModifiedBy>Selina</cp:lastModifiedBy>
  <cp:revision>2</cp:revision>
  <cp:lastPrinted>2023-02-27T11:14:00Z</cp:lastPrinted>
  <dcterms:created xsi:type="dcterms:W3CDTF">2025-04-29T13:59:00Z</dcterms:created>
  <dcterms:modified xsi:type="dcterms:W3CDTF">2025-04-29T13:59:00Z</dcterms:modified>
</cp:coreProperties>
</file>